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A6" w:rsidRDefault="0040525B" w:rsidP="00795E2B">
      <w:pPr>
        <w:spacing w:before="120"/>
        <w:jc w:val="center"/>
        <w:rPr>
          <w:rFonts w:eastAsiaTheme="minorHAnsi"/>
          <w:sz w:val="48"/>
          <w:szCs w:val="48"/>
        </w:rPr>
      </w:pPr>
      <w:r w:rsidRPr="0040525B">
        <w:rPr>
          <w:rFonts w:eastAsiaTheme="minorHAnsi"/>
          <w:sz w:val="48"/>
          <w:szCs w:val="48"/>
        </w:rPr>
        <w:t>Assessment and Identification of Fungal Diseases of Crops in Shivalic Hills</w:t>
      </w:r>
    </w:p>
    <w:p w:rsidR="00444D70" w:rsidRDefault="00444D70" w:rsidP="00CB2BFF">
      <w:pPr>
        <w:jc w:val="center"/>
        <w:rPr>
          <w:iCs/>
          <w:sz w:val="20"/>
          <w:szCs w:val="20"/>
          <w:vertAlign w:val="superscript"/>
        </w:rPr>
      </w:pPr>
    </w:p>
    <w:p w:rsidR="00CB2BFF" w:rsidRPr="00CB2BFF" w:rsidRDefault="00483A0E" w:rsidP="00CB2BFF">
      <w:pPr>
        <w:jc w:val="center"/>
        <w:rPr>
          <w:iCs/>
          <w:sz w:val="20"/>
          <w:szCs w:val="20"/>
        </w:rPr>
      </w:pPr>
      <w:r>
        <w:rPr>
          <w:iCs/>
          <w:sz w:val="20"/>
          <w:szCs w:val="20"/>
          <w:vertAlign w:val="superscript"/>
        </w:rPr>
        <w:t xml:space="preserve">[1] </w:t>
      </w:r>
      <w:r w:rsidR="0040525B">
        <w:rPr>
          <w:iCs/>
          <w:sz w:val="20"/>
          <w:szCs w:val="20"/>
        </w:rPr>
        <w:t>Manu Vineet Sharma</w:t>
      </w:r>
      <w:r w:rsidR="0040525B" w:rsidRPr="0040525B">
        <w:rPr>
          <w:iCs/>
          <w:sz w:val="20"/>
          <w:szCs w:val="20"/>
        </w:rPr>
        <w:t>,</w:t>
      </w:r>
      <w:r w:rsidR="0040525B">
        <w:rPr>
          <w:iCs/>
          <w:sz w:val="20"/>
          <w:szCs w:val="20"/>
          <w:vertAlign w:val="superscript"/>
        </w:rPr>
        <w:t>[2]</w:t>
      </w:r>
      <w:r w:rsidR="0040525B" w:rsidRPr="0040525B">
        <w:rPr>
          <w:iCs/>
          <w:sz w:val="20"/>
          <w:szCs w:val="20"/>
        </w:rPr>
        <w:t>Hem Chander</w:t>
      </w:r>
    </w:p>
    <w:p w:rsidR="00F71CCF" w:rsidRPr="000D0CE4" w:rsidRDefault="00483A0E" w:rsidP="00FD15E3">
      <w:pPr>
        <w:jc w:val="center"/>
        <w:sectPr w:rsidR="00F71CCF" w:rsidRPr="000D0CE4" w:rsidSect="00AD20FD">
          <w:headerReference w:type="default" r:id="rId8"/>
          <w:footerReference w:type="default" r:id="rId9"/>
          <w:headerReference w:type="first" r:id="rId10"/>
          <w:footerReference w:type="first" r:id="rId11"/>
          <w:pgSz w:w="12240" w:h="15840" w:code="1"/>
          <w:pgMar w:top="1985" w:right="1080" w:bottom="1411" w:left="1080" w:header="720" w:footer="798" w:gutter="0"/>
          <w:pgNumType w:start="41"/>
          <w:cols w:space="720"/>
          <w:titlePg/>
          <w:docGrid w:linePitch="326"/>
        </w:sectPr>
      </w:pPr>
      <w:r>
        <w:rPr>
          <w:iCs/>
          <w:sz w:val="20"/>
          <w:szCs w:val="20"/>
          <w:vertAlign w:val="superscript"/>
        </w:rPr>
        <w:t>[1]</w:t>
      </w:r>
      <w:r w:rsidR="0040525B">
        <w:rPr>
          <w:iCs/>
          <w:sz w:val="20"/>
          <w:szCs w:val="20"/>
          <w:vertAlign w:val="superscript"/>
        </w:rPr>
        <w:t>[2]</w:t>
      </w:r>
      <w:r w:rsidR="00B67F59">
        <w:rPr>
          <w:iCs/>
          <w:sz w:val="20"/>
          <w:szCs w:val="20"/>
          <w:vertAlign w:val="superscript"/>
        </w:rPr>
        <w:t xml:space="preserve"> </w:t>
      </w:r>
      <w:r w:rsidR="0040525B" w:rsidRPr="0040525B">
        <w:rPr>
          <w:iCs/>
          <w:sz w:val="20"/>
          <w:szCs w:val="20"/>
        </w:rPr>
        <w:t>Department of Biosciences, Career Point University, Hamirpur-176041, Himachal Pradesh, India.</w:t>
      </w:r>
    </w:p>
    <w:p w:rsidR="00F71CCF" w:rsidRPr="000D0CE4" w:rsidRDefault="00765A12" w:rsidP="001F5CB7">
      <w:pPr>
        <w:pStyle w:val="Abstract"/>
        <w:spacing w:before="0"/>
        <w:ind w:firstLine="0"/>
        <w:rPr>
          <w:i/>
          <w:iCs/>
        </w:rPr>
        <w:sectPr w:rsidR="00F71CCF" w:rsidRPr="000D0CE4" w:rsidSect="003A48AE">
          <w:type w:val="continuous"/>
          <w:pgSz w:w="12240" w:h="15840" w:code="1"/>
          <w:pgMar w:top="1411" w:right="1080" w:bottom="1411" w:left="1080" w:header="720" w:footer="798" w:gutter="0"/>
          <w:cols w:space="346"/>
        </w:sectPr>
      </w:pPr>
      <w:r w:rsidRPr="00765A12">
        <w:rPr>
          <w:caps/>
          <w:noProof/>
          <w:sz w:val="48"/>
        </w:rPr>
        <w:lastRenderedPageBreak/>
        <w:pict>
          <v:shapetype id="_x0000_t32" coordsize="21600,21600" o:spt="32" o:oned="t" path="m,l21600,21600e" filled="f">
            <v:path arrowok="t" fillok="f" o:connecttype="none"/>
            <o:lock v:ext="edit" shapetype="t"/>
          </v:shapetype>
          <v:shape id="AutoShape 11" o:spid="_x0000_s1026" type="#_x0000_t32" style="position:absolute;left:0;text-align:left;margin-left:-14.35pt;margin-top:6.55pt;width:530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lkW+jMYV4BZpbY2VEiP6tW8aPrVIaWrjqiWR+u3kwHn6JHcuYSLMxBlN3zUDGwIBIjN&#10;Oja2D5DQBnSMMzndZsKPHlF4nD0+ZGkKo6N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AsU4qU3QAAAAoBAAAPAAAAZHJzL2Rvd25yZXYueG1sTI/BTsMw&#10;DIbvSLxDZCQuaEvaChil6TQhceDINomr15i20DhVk65lT08mDuxo/59+fy7Ws+3EkQbfOtaQLBUI&#10;4sqZlmsN+93rYgXCB2SDnWPS8EMe1uX1VYG5cRO/03EbahFL2OeooQmhz6X0VUMW/dL1xDH7dIPF&#10;EMehlmbAKZbbTqZKPUiLLccLDfb00lD1vR2tBvLjfaI2T7bev52mu4/09DX1O61vb+bNM4hAc/iH&#10;4awf1aGMTgc3svGi07BIV48RjUGWgDgDKksyEIe/jSwLeflC+QsAAP//AwBQSwECLQAUAAYACAAA&#10;ACEAtoM4kv4AAADhAQAAEwAAAAAAAAAAAAAAAAAAAAAAW0NvbnRlbnRfVHlwZXNdLnhtbFBLAQIt&#10;ABQABgAIAAAAIQA4/SH/1gAAAJQBAAALAAAAAAAAAAAAAAAAAC8BAABfcmVscy8ucmVsc1BLAQIt&#10;ABQABgAIAAAAIQAx/vyrIAIAADwEAAAOAAAAAAAAAAAAAAAAAC4CAABkcnMvZTJvRG9jLnhtbFBL&#10;AQItABQABgAIAAAAIQAsU4qU3QAAAAoBAAAPAAAAAAAAAAAAAAAAAHoEAABkcnMvZG93bnJldi54&#10;bWxQSwUGAAAAAAQABADzAAAAhAUAAAAA&#10;"/>
        </w:pict>
      </w:r>
    </w:p>
    <w:p w:rsidR="00AE41CF" w:rsidRPr="00AE41CF" w:rsidRDefault="00CB2BFF" w:rsidP="00AE41CF">
      <w:pPr>
        <w:pStyle w:val="NormalWeb"/>
        <w:shd w:val="clear" w:color="auto" w:fill="FFFFFF"/>
        <w:spacing w:line="276" w:lineRule="auto"/>
        <w:jc w:val="both"/>
        <w:rPr>
          <w:b/>
          <w:iCs/>
          <w:sz w:val="18"/>
          <w:szCs w:val="18"/>
          <w:lang w:val="en-US"/>
        </w:rPr>
      </w:pPr>
      <w:r w:rsidRPr="00AF0E2C">
        <w:rPr>
          <w:b/>
          <w:i/>
          <w:sz w:val="18"/>
          <w:szCs w:val="18"/>
        </w:rPr>
        <w:lastRenderedPageBreak/>
        <w:t>Abstract</w:t>
      </w:r>
      <w:r>
        <w:rPr>
          <w:b/>
          <w:i/>
          <w:sz w:val="18"/>
          <w:szCs w:val="18"/>
        </w:rPr>
        <w:t>:</w:t>
      </w:r>
      <w:r w:rsidRPr="00AF0E2C">
        <w:rPr>
          <w:b/>
          <w:i/>
          <w:sz w:val="18"/>
          <w:szCs w:val="18"/>
        </w:rPr>
        <w:t xml:space="preserve"> -</w:t>
      </w:r>
      <w:r w:rsidR="00AE41CF" w:rsidRPr="00AE41CF">
        <w:t xml:space="preserve"> </w:t>
      </w:r>
      <w:r w:rsidR="0040525B" w:rsidRPr="0040525B">
        <w:rPr>
          <w:b/>
          <w:iCs/>
          <w:sz w:val="18"/>
          <w:szCs w:val="18"/>
          <w:lang w:val="tr-TR"/>
        </w:rPr>
        <w:t>Crop diseases are major threat to farmers. Diseases make the crop plant unhealthy and cause economic losses. Here emerging fungal crop diseases of Shivalic Hills are assessed and identified. Disease incidence and severity methods are used for assessment. In case of identification of fungal pathogens, morphological symptoms of diseased crop plants are quite helpful but not completely effective. So further culture based and microscopic characters of pathogens are observed and considered.  Assessment and identification of crop diseases are quite important so that further effective control strategies could develop and crop yield could be enhanced.</w:t>
      </w:r>
      <w:r w:rsidR="00B67F59" w:rsidRPr="00B67F59">
        <w:rPr>
          <w:b/>
          <w:iCs/>
          <w:sz w:val="18"/>
          <w:szCs w:val="18"/>
          <w:lang w:val="tr-TR"/>
        </w:rPr>
        <w:t xml:space="preserve"> </w:t>
      </w:r>
    </w:p>
    <w:p w:rsidR="00B55EBD" w:rsidRDefault="00AE41CF" w:rsidP="00AE41CF">
      <w:pPr>
        <w:pStyle w:val="NormalWeb"/>
        <w:shd w:val="clear" w:color="auto" w:fill="FFFFFF"/>
        <w:spacing w:before="0" w:beforeAutospacing="0" w:after="0" w:afterAutospacing="0" w:line="276" w:lineRule="auto"/>
        <w:jc w:val="both"/>
        <w:rPr>
          <w:b/>
          <w:sz w:val="18"/>
          <w:szCs w:val="18"/>
        </w:rPr>
      </w:pPr>
      <w:r w:rsidRPr="00AE41CF">
        <w:rPr>
          <w:b/>
          <w:iCs/>
          <w:sz w:val="18"/>
          <w:szCs w:val="18"/>
          <w:lang w:val="en-US"/>
        </w:rPr>
        <w:t>Key words—</w:t>
      </w:r>
      <w:r w:rsidR="0040525B" w:rsidRPr="0040525B">
        <w:rPr>
          <w:b/>
          <w:iCs/>
          <w:sz w:val="18"/>
          <w:szCs w:val="18"/>
          <w:lang w:val="tr-TR"/>
        </w:rPr>
        <w:t>Crop diseases; Shivalic hills; Disease incidence; Disease severity; Fungal pathogen.</w:t>
      </w:r>
    </w:p>
    <w:p w:rsidR="004218D6" w:rsidRDefault="00765A12" w:rsidP="009067F5">
      <w:pPr>
        <w:pStyle w:val="Default"/>
        <w:jc w:val="both"/>
        <w:rPr>
          <w:sz w:val="20"/>
          <w:szCs w:val="20"/>
          <w:lang w:val="en-IN" w:eastAsia="en-IN"/>
        </w:rPr>
      </w:pPr>
      <w:r w:rsidRPr="00765A12">
        <w:rPr>
          <w:caps/>
          <w:noProof/>
          <w:sz w:val="48"/>
          <w:lang w:val="en-US"/>
        </w:rPr>
        <w:pict>
          <v:shape id="_x0000_s1027" type="#_x0000_t32" style="position:absolute;left:0;text-align:left;margin-left:-14.35pt;margin-top:5.2pt;width:53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2U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Ht8yNIURkevuoQUV0djnf/AdY+CUGLnLRFt5yutFExe2yyGIYcX&#10;56EQcLw6hKhKb4SUkQBSoaHEi+lkGh2cloIFZTBztt1V0qIDCRSKX+gKgN2ZWb1XLIJ1nLD1RfZE&#10;yLMM9lIFPCgM0rlIZ458W6SL9Xw9z0f5ZLYe5Wldj543VT6abbLHaf1QV1WdfQ+pZXnRCca4Ctld&#10;+Zrlf8eHy+acmXZj7K0NyT16LBGSvf5j0nGyYZhnWuw0O21t6EYYMlA0Gl/WKezAr/do9XPpVz8A&#10;AAD//wMAUEsDBBQABgAIAAAAIQCb0uKm3gAAAAoBAAAPAAAAZHJzL2Rvd25yZXYueG1sTI9NT8Mw&#10;DIbvSPyHyEhc0Ja042MrTacJiQNHtklcvcZrC41TNela9uvJxAGO9vvo9eN8PdlWnKj3jWMNyVyB&#10;IC6dabjSsN+9zpYgfEA22DomDd/kYV1cX+WYGTfyO522oRKxhH2GGuoQukxKX9Zk0c9dRxyzo+st&#10;hjj2lTQ9jrHctjJV6lFabDheqLGjl5rKr+1gNZAfHhK1Wdlq/3Ye7z7S8+fY7bS+vZk2zyACTeEP&#10;hot+VIciOh3cwMaLVsMsXT5FNAbqHsQFUItkAeLwu5FFLv+/UPwAAAD//wMAUEsBAi0AFAAGAAgA&#10;AAAhALaDOJL+AAAA4QEAABMAAAAAAAAAAAAAAAAAAAAAAFtDb250ZW50X1R5cGVzXS54bWxQSwEC&#10;LQAUAAYACAAAACEAOP0h/9YAAACUAQAACwAAAAAAAAAAAAAAAAAvAQAAX3JlbHMvLnJlbHNQSwEC&#10;LQAUAAYACAAAACEAV5QtlCACAAA8BAAADgAAAAAAAAAAAAAAAAAuAgAAZHJzL2Uyb0RvYy54bWxQ&#10;SwECLQAUAAYACAAAACEAm9Lipt4AAAAKAQAADwAAAAAAAAAAAAAAAAB6BAAAZHJzL2Rvd25yZXYu&#10;eG1sUEsFBgAAAAAEAAQA8wAAAIUFAAAAAA==&#10;"/>
        </w:pict>
      </w:r>
    </w:p>
    <w:p w:rsidR="004D2530" w:rsidRPr="00F71CCF" w:rsidRDefault="004D2530" w:rsidP="00F71CCF">
      <w:pPr>
        <w:autoSpaceDE w:val="0"/>
        <w:autoSpaceDN w:val="0"/>
        <w:adjustRightInd w:val="0"/>
        <w:jc w:val="both"/>
        <w:rPr>
          <w:sz w:val="20"/>
          <w:szCs w:val="20"/>
          <w:lang w:val="en-IN" w:eastAsia="en-IN"/>
        </w:rPr>
        <w:sectPr w:rsidR="004D2530" w:rsidRPr="00F71CCF" w:rsidSect="003A48AE">
          <w:type w:val="continuous"/>
          <w:pgSz w:w="12240" w:h="15840" w:code="1"/>
          <w:pgMar w:top="1411" w:right="1080" w:bottom="1411" w:left="1080" w:header="720" w:footer="798" w:gutter="0"/>
          <w:cols w:space="346"/>
        </w:sectPr>
      </w:pPr>
    </w:p>
    <w:p w:rsidR="00CB2BFF" w:rsidRDefault="00CB2BFF" w:rsidP="00161857">
      <w:pPr>
        <w:autoSpaceDE w:val="0"/>
        <w:autoSpaceDN w:val="0"/>
        <w:adjustRightInd w:val="0"/>
        <w:jc w:val="center"/>
        <w:rPr>
          <w:b/>
          <w:bCs/>
          <w:sz w:val="20"/>
          <w:szCs w:val="20"/>
        </w:rPr>
      </w:pPr>
      <w:r>
        <w:rPr>
          <w:b/>
          <w:bCs/>
          <w:sz w:val="20"/>
          <w:szCs w:val="20"/>
        </w:rPr>
        <w:lastRenderedPageBreak/>
        <w:t>INTRODUCTION</w:t>
      </w:r>
    </w:p>
    <w:p w:rsidR="00F83FF4" w:rsidRPr="00AF0E2C" w:rsidRDefault="00F83FF4" w:rsidP="00161857">
      <w:pPr>
        <w:autoSpaceDE w:val="0"/>
        <w:autoSpaceDN w:val="0"/>
        <w:adjustRightInd w:val="0"/>
        <w:jc w:val="center"/>
        <w:rPr>
          <w:b/>
          <w:bCs/>
          <w:sz w:val="20"/>
          <w:szCs w:val="20"/>
        </w:rPr>
      </w:pPr>
    </w:p>
    <w:p w:rsid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iCs/>
          <w:sz w:val="20"/>
          <w:szCs w:val="20"/>
          <w:lang w:eastAsia="zh-TW"/>
        </w:rPr>
        <w:t xml:space="preserve">Most of the Indian population depends on Agriculture for economy directly or indirectly. India is among top three countries of world for the production of wheat, fruits and vegetable crops. About 58% of people depend on agriculture sector and contributes to 18% GDP of Indian economy [1]. Farmer’s depends on crops for livelihood and also face numerous constrains for quality and yield of crops. Some of constrains are Climatic conditions, ineffective cum traditional farming and crop diseases. Crop diseases could be through imbalance of nutrients, adverse climatic conditions and living organisms. Among living organisms, Fungi contributes to 30% diseases among crops [2]. Diseases have quite negative impact on yield of crops so there is need of effective ways of control strategies for quality yield.  For effective control strategies, the assessment and identification of crops diseases is the main criteria. So the main objectives of present study are: 1) To assess the crop diseases by measuring disease incidence and disease severity. 2) To identify the crop pathogen responsible for particular disease.  </w:t>
      </w: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Default="0040525B" w:rsidP="0040525B">
      <w:pPr>
        <w:widowControl w:val="0"/>
        <w:autoSpaceDE w:val="0"/>
        <w:autoSpaceDN w:val="0"/>
        <w:spacing w:line="252" w:lineRule="auto"/>
        <w:ind w:firstLine="202"/>
        <w:jc w:val="center"/>
        <w:rPr>
          <w:rFonts w:eastAsia="PMingLiU"/>
          <w:b/>
          <w:bCs/>
          <w:iCs/>
          <w:sz w:val="20"/>
          <w:szCs w:val="20"/>
          <w:lang w:eastAsia="zh-TW"/>
        </w:rPr>
      </w:pPr>
      <w:r w:rsidRPr="0040525B">
        <w:rPr>
          <w:rFonts w:eastAsia="PMingLiU"/>
          <w:b/>
          <w:bCs/>
          <w:iCs/>
          <w:sz w:val="20"/>
          <w:szCs w:val="20"/>
          <w:lang w:eastAsia="zh-TW"/>
        </w:rPr>
        <w:t>METHODOLOGY</w:t>
      </w:r>
    </w:p>
    <w:p w:rsidR="00F81E7D" w:rsidRPr="0040525B" w:rsidRDefault="00F81E7D" w:rsidP="0040525B">
      <w:pPr>
        <w:widowControl w:val="0"/>
        <w:autoSpaceDE w:val="0"/>
        <w:autoSpaceDN w:val="0"/>
        <w:spacing w:line="252" w:lineRule="auto"/>
        <w:ind w:firstLine="202"/>
        <w:jc w:val="center"/>
        <w:rPr>
          <w:rFonts w:eastAsia="PMingLiU"/>
          <w:b/>
          <w:bCs/>
          <w:iCs/>
          <w:sz w:val="20"/>
          <w:szCs w:val="20"/>
          <w:lang w:eastAsia="zh-TW"/>
        </w:rPr>
      </w:pPr>
    </w:p>
    <w:p w:rsid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iCs/>
          <w:sz w:val="20"/>
          <w:szCs w:val="20"/>
          <w:lang w:eastAsia="zh-TW"/>
        </w:rPr>
        <w:t xml:space="preserve">Study area was district Hamirpur, Himachal Pradesh located in Shivalic Hills North Western Himalayas. Climatic conditions are neutral type, neither extreme hot nor very cold. Annual temperature ranges from 5ºC to 42ºC, Annual precipitation fall is 1572 mm [3]. During 2019-2020, a survey was performed in Hamirpur district for quantitative assessment and identification of crop diseases. The senior and aged farmers of study area were interviewed through </w:t>
      </w:r>
      <w:r w:rsidRPr="0040525B">
        <w:rPr>
          <w:rFonts w:eastAsia="PMingLiU"/>
          <w:iCs/>
          <w:sz w:val="20"/>
          <w:szCs w:val="20"/>
          <w:lang w:eastAsia="zh-TW"/>
        </w:rPr>
        <w:lastRenderedPageBreak/>
        <w:t>already designed questioner.  Interviewees were selected on the basis of pilot survey. Affected parts of crop plants were sampled and collected randomly by walking diagonally in the crop field. Quantitative assessment of crop diseases was done by studying the spread of disease in whole life cycle of crop plant. Disease intensity was the proportion of host unit that show symptoms and measured by quadrate sampling method [4]. Disease severity was calculated through keys for assessment of crop diseases.  Keys were also produced by observing whole disease cycle of crop plant [5]. Further grades were matched according to the spread of disease on plant part. Disease was identified on the basis of morphological characters on diseases plant parts. Further confirmation was made by isolating crop pathogen on PDA, and observing cultural characteristics [6]. This single criteria was insufficient so further identification was performed by preparing slides and observing them under 40 X and 100 X lens of light microscope [7, 8, 9,10,11,12,13,14,15]</w:t>
      </w: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Default="0040525B" w:rsidP="0040525B">
      <w:pPr>
        <w:widowControl w:val="0"/>
        <w:autoSpaceDE w:val="0"/>
        <w:autoSpaceDN w:val="0"/>
        <w:spacing w:line="252" w:lineRule="auto"/>
        <w:ind w:firstLine="202"/>
        <w:jc w:val="center"/>
        <w:rPr>
          <w:rFonts w:eastAsia="PMingLiU"/>
          <w:b/>
          <w:bCs/>
          <w:iCs/>
          <w:sz w:val="20"/>
          <w:szCs w:val="20"/>
          <w:lang w:eastAsia="zh-TW"/>
        </w:rPr>
      </w:pPr>
      <w:r w:rsidRPr="0040525B">
        <w:rPr>
          <w:rFonts w:eastAsia="PMingLiU"/>
          <w:b/>
          <w:bCs/>
          <w:iCs/>
          <w:sz w:val="20"/>
          <w:szCs w:val="20"/>
          <w:lang w:eastAsia="zh-TW"/>
        </w:rPr>
        <w:t>RESULTS</w:t>
      </w:r>
    </w:p>
    <w:p w:rsidR="0040525B" w:rsidRPr="0040525B" w:rsidRDefault="0040525B" w:rsidP="0040525B">
      <w:pPr>
        <w:widowControl w:val="0"/>
        <w:autoSpaceDE w:val="0"/>
        <w:autoSpaceDN w:val="0"/>
        <w:spacing w:line="252" w:lineRule="auto"/>
        <w:ind w:firstLine="202"/>
        <w:jc w:val="center"/>
        <w:rPr>
          <w:rFonts w:eastAsia="PMingLiU"/>
          <w:b/>
          <w:bCs/>
          <w:iCs/>
          <w:sz w:val="20"/>
          <w:szCs w:val="20"/>
          <w:lang w:eastAsia="zh-TW"/>
        </w:rPr>
      </w:pPr>
    </w:p>
    <w:p w:rsidR="0040525B" w:rsidRPr="0040525B" w:rsidRDefault="0040525B" w:rsidP="0040525B">
      <w:pPr>
        <w:widowControl w:val="0"/>
        <w:autoSpaceDE w:val="0"/>
        <w:autoSpaceDN w:val="0"/>
        <w:spacing w:line="252" w:lineRule="auto"/>
        <w:ind w:firstLine="202"/>
        <w:jc w:val="center"/>
        <w:rPr>
          <w:rFonts w:eastAsia="PMingLiU"/>
          <w:iCs/>
          <w:sz w:val="20"/>
          <w:szCs w:val="20"/>
          <w:lang w:eastAsia="zh-TW"/>
        </w:rPr>
      </w:pPr>
      <w:r w:rsidRPr="0040525B">
        <w:rPr>
          <w:rFonts w:eastAsia="PMingLiU"/>
          <w:b/>
          <w:bCs/>
          <w:iCs/>
          <w:sz w:val="20"/>
          <w:szCs w:val="20"/>
          <w:lang w:eastAsia="zh-TW"/>
        </w:rPr>
        <w:t>Table 1</w:t>
      </w:r>
      <w:r w:rsidRPr="0040525B">
        <w:rPr>
          <w:rFonts w:eastAsia="PMingLiU"/>
          <w:iCs/>
          <w:sz w:val="20"/>
          <w:szCs w:val="20"/>
          <w:lang w:eastAsia="zh-TW"/>
        </w:rPr>
        <w:t xml:space="preserve"> Diseased crops showing percentage of disease incidence and disease severity</w:t>
      </w:r>
    </w:p>
    <w:tbl>
      <w:tblPr>
        <w:tblStyle w:val="TableGrid"/>
        <w:tblW w:w="5211" w:type="dxa"/>
        <w:tblLook w:val="04A0"/>
      </w:tblPr>
      <w:tblGrid>
        <w:gridCol w:w="935"/>
        <w:gridCol w:w="1867"/>
        <w:gridCol w:w="1134"/>
        <w:gridCol w:w="1275"/>
      </w:tblGrid>
      <w:tr w:rsidR="0040525B" w:rsidRPr="0040525B" w:rsidTr="0040525B">
        <w:trPr>
          <w:trHeight w:val="705"/>
        </w:trPr>
        <w:tc>
          <w:tcPr>
            <w:tcW w:w="935" w:type="dxa"/>
          </w:tcPr>
          <w:p w:rsidR="0040525B" w:rsidRPr="0040525B" w:rsidRDefault="0040525B" w:rsidP="0040525B">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Sr. No.</w:t>
            </w:r>
          </w:p>
        </w:tc>
        <w:tc>
          <w:tcPr>
            <w:tcW w:w="1867" w:type="dxa"/>
          </w:tcPr>
          <w:p w:rsidR="0040525B" w:rsidRPr="0040525B" w:rsidRDefault="0040525B" w:rsidP="0040525B">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Crop Disease</w:t>
            </w:r>
          </w:p>
        </w:tc>
        <w:tc>
          <w:tcPr>
            <w:tcW w:w="1134" w:type="dxa"/>
          </w:tcPr>
          <w:p w:rsidR="0040525B" w:rsidRPr="0040525B" w:rsidRDefault="0040525B" w:rsidP="0040525B">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Percentage of Disease Incidence</w:t>
            </w:r>
          </w:p>
        </w:tc>
        <w:tc>
          <w:tcPr>
            <w:tcW w:w="1275" w:type="dxa"/>
          </w:tcPr>
          <w:p w:rsidR="0040525B" w:rsidRPr="0040525B" w:rsidRDefault="0040525B" w:rsidP="0040525B">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Percentage of Disease Severity</w:t>
            </w:r>
          </w:p>
        </w:tc>
      </w:tr>
      <w:tr w:rsidR="0040525B" w:rsidRPr="0040525B" w:rsidTr="0040525B">
        <w:trPr>
          <w:trHeight w:val="346"/>
        </w:trPr>
        <w:tc>
          <w:tcPr>
            <w:tcW w:w="93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1</w:t>
            </w:r>
          </w:p>
        </w:tc>
        <w:tc>
          <w:tcPr>
            <w:tcW w:w="1867"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 xml:space="preserve">Leaf Spot of </w:t>
            </w:r>
            <w:r w:rsidRPr="0040525B">
              <w:rPr>
                <w:rFonts w:eastAsia="PMingLiU"/>
                <w:i/>
                <w:iCs/>
                <w:sz w:val="20"/>
                <w:szCs w:val="20"/>
                <w:lang w:eastAsia="zh-TW"/>
              </w:rPr>
              <w:t>Brassica juncea</w:t>
            </w:r>
          </w:p>
        </w:tc>
        <w:tc>
          <w:tcPr>
            <w:tcW w:w="1134"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20</w:t>
            </w:r>
          </w:p>
        </w:tc>
        <w:tc>
          <w:tcPr>
            <w:tcW w:w="127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31</w:t>
            </w:r>
          </w:p>
        </w:tc>
      </w:tr>
      <w:tr w:rsidR="0040525B" w:rsidRPr="0040525B" w:rsidTr="0040525B">
        <w:trPr>
          <w:trHeight w:val="346"/>
        </w:trPr>
        <w:tc>
          <w:tcPr>
            <w:tcW w:w="93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2</w:t>
            </w:r>
          </w:p>
        </w:tc>
        <w:tc>
          <w:tcPr>
            <w:tcW w:w="1867"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 xml:space="preserve">Leaf Spot of </w:t>
            </w:r>
            <w:r w:rsidRPr="0040525B">
              <w:rPr>
                <w:rFonts w:eastAsia="PMingLiU"/>
                <w:i/>
                <w:iCs/>
                <w:sz w:val="20"/>
                <w:szCs w:val="20"/>
                <w:lang w:eastAsia="zh-TW"/>
              </w:rPr>
              <w:t>Curcuma longa</w:t>
            </w:r>
          </w:p>
        </w:tc>
        <w:tc>
          <w:tcPr>
            <w:tcW w:w="1134"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70</w:t>
            </w:r>
          </w:p>
        </w:tc>
        <w:tc>
          <w:tcPr>
            <w:tcW w:w="127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65</w:t>
            </w:r>
          </w:p>
        </w:tc>
      </w:tr>
      <w:tr w:rsidR="0040525B" w:rsidRPr="0040525B" w:rsidTr="0040525B">
        <w:trPr>
          <w:trHeight w:val="377"/>
        </w:trPr>
        <w:tc>
          <w:tcPr>
            <w:tcW w:w="93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3</w:t>
            </w:r>
          </w:p>
        </w:tc>
        <w:tc>
          <w:tcPr>
            <w:tcW w:w="1867"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 xml:space="preserve">False Smut of </w:t>
            </w:r>
            <w:r w:rsidRPr="0040525B">
              <w:rPr>
                <w:rFonts w:eastAsia="PMingLiU"/>
                <w:i/>
                <w:iCs/>
                <w:sz w:val="20"/>
                <w:szCs w:val="20"/>
                <w:lang w:eastAsia="zh-TW"/>
              </w:rPr>
              <w:t xml:space="preserve">Oryza </w:t>
            </w:r>
            <w:r w:rsidRPr="0040525B">
              <w:rPr>
                <w:rFonts w:eastAsia="PMingLiU"/>
                <w:i/>
                <w:iCs/>
                <w:sz w:val="20"/>
                <w:szCs w:val="20"/>
                <w:lang w:eastAsia="zh-TW"/>
              </w:rPr>
              <w:lastRenderedPageBreak/>
              <w:t>sativa</w:t>
            </w:r>
          </w:p>
        </w:tc>
        <w:tc>
          <w:tcPr>
            <w:tcW w:w="1134"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lastRenderedPageBreak/>
              <w:t>12</w:t>
            </w:r>
          </w:p>
        </w:tc>
        <w:tc>
          <w:tcPr>
            <w:tcW w:w="127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21</w:t>
            </w:r>
          </w:p>
        </w:tc>
      </w:tr>
      <w:tr w:rsidR="0040525B" w:rsidRPr="0040525B" w:rsidTr="0040525B">
        <w:trPr>
          <w:trHeight w:val="305"/>
        </w:trPr>
        <w:tc>
          <w:tcPr>
            <w:tcW w:w="93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lastRenderedPageBreak/>
              <w:t>4</w:t>
            </w:r>
          </w:p>
        </w:tc>
        <w:tc>
          <w:tcPr>
            <w:tcW w:w="1867"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 xml:space="preserve">Red Rot of </w:t>
            </w:r>
            <w:r w:rsidRPr="0040525B">
              <w:rPr>
                <w:rFonts w:eastAsia="PMingLiU"/>
                <w:i/>
                <w:iCs/>
                <w:sz w:val="20"/>
                <w:szCs w:val="20"/>
                <w:lang w:eastAsia="zh-TW"/>
              </w:rPr>
              <w:t>Saccharum officinarum</w:t>
            </w:r>
          </w:p>
        </w:tc>
        <w:tc>
          <w:tcPr>
            <w:tcW w:w="1134"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6</w:t>
            </w:r>
          </w:p>
        </w:tc>
        <w:tc>
          <w:tcPr>
            <w:tcW w:w="1275" w:type="dxa"/>
          </w:tcPr>
          <w:p w:rsidR="0040525B" w:rsidRPr="0040525B" w:rsidRDefault="0040525B" w:rsidP="0040525B">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20</w:t>
            </w:r>
          </w:p>
        </w:tc>
      </w:tr>
    </w:tbl>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Pr="0040525B" w:rsidRDefault="0040525B" w:rsidP="0040525B">
      <w:pPr>
        <w:widowControl w:val="0"/>
        <w:autoSpaceDE w:val="0"/>
        <w:autoSpaceDN w:val="0"/>
        <w:spacing w:line="252" w:lineRule="auto"/>
        <w:ind w:firstLine="202"/>
        <w:jc w:val="center"/>
        <w:rPr>
          <w:rFonts w:eastAsia="PMingLiU"/>
          <w:iCs/>
          <w:sz w:val="20"/>
          <w:szCs w:val="20"/>
          <w:lang w:eastAsia="zh-TW"/>
        </w:rPr>
      </w:pPr>
      <w:r w:rsidRPr="0040525B">
        <w:rPr>
          <w:rFonts w:eastAsia="PMingLiU"/>
          <w:b/>
          <w:bCs/>
          <w:iCs/>
          <w:sz w:val="20"/>
          <w:szCs w:val="20"/>
          <w:lang w:eastAsia="zh-TW"/>
        </w:rPr>
        <w:t>Table 2</w:t>
      </w:r>
      <w:r w:rsidRPr="0040525B">
        <w:rPr>
          <w:rFonts w:eastAsia="PMingLiU"/>
          <w:iCs/>
          <w:sz w:val="20"/>
          <w:szCs w:val="20"/>
          <w:lang w:eastAsia="zh-TW"/>
        </w:rPr>
        <w:t xml:space="preserve"> Showing crop plant as host, casual organism and family of casual organism</w:t>
      </w:r>
    </w:p>
    <w:tbl>
      <w:tblPr>
        <w:tblStyle w:val="TableGrid"/>
        <w:tblW w:w="0" w:type="auto"/>
        <w:tblLook w:val="04A0"/>
      </w:tblPr>
      <w:tblGrid>
        <w:gridCol w:w="465"/>
        <w:gridCol w:w="1006"/>
        <w:gridCol w:w="1175"/>
        <w:gridCol w:w="1242"/>
        <w:gridCol w:w="1278"/>
      </w:tblGrid>
      <w:tr w:rsidR="0040525B" w:rsidRPr="0040525B" w:rsidTr="005950B4">
        <w:tc>
          <w:tcPr>
            <w:tcW w:w="766" w:type="dxa"/>
          </w:tcPr>
          <w:p w:rsidR="0040525B" w:rsidRPr="0040525B" w:rsidRDefault="0040525B" w:rsidP="00F81E7D">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Sr. No.</w:t>
            </w:r>
          </w:p>
        </w:tc>
        <w:tc>
          <w:tcPr>
            <w:tcW w:w="1910" w:type="dxa"/>
          </w:tcPr>
          <w:p w:rsidR="0040525B" w:rsidRPr="0040525B" w:rsidRDefault="0040525B" w:rsidP="00F81E7D">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Host Crop Plant</w:t>
            </w:r>
          </w:p>
        </w:tc>
        <w:tc>
          <w:tcPr>
            <w:tcW w:w="2316" w:type="dxa"/>
          </w:tcPr>
          <w:p w:rsidR="0040525B" w:rsidRPr="0040525B" w:rsidRDefault="0040525B" w:rsidP="00F81E7D">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Family of Host crop Plant</w:t>
            </w:r>
          </w:p>
        </w:tc>
        <w:tc>
          <w:tcPr>
            <w:tcW w:w="2748" w:type="dxa"/>
          </w:tcPr>
          <w:p w:rsidR="0040525B" w:rsidRPr="0040525B" w:rsidRDefault="0040525B" w:rsidP="00F81E7D">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Pathogen</w:t>
            </w:r>
          </w:p>
        </w:tc>
        <w:tc>
          <w:tcPr>
            <w:tcW w:w="1836" w:type="dxa"/>
          </w:tcPr>
          <w:p w:rsidR="0040525B" w:rsidRPr="0040525B" w:rsidRDefault="0040525B" w:rsidP="00F81E7D">
            <w:pPr>
              <w:widowControl w:val="0"/>
              <w:autoSpaceDE w:val="0"/>
              <w:autoSpaceDN w:val="0"/>
              <w:spacing w:line="252" w:lineRule="auto"/>
              <w:jc w:val="both"/>
              <w:rPr>
                <w:rFonts w:eastAsia="PMingLiU"/>
                <w:sz w:val="20"/>
                <w:szCs w:val="20"/>
                <w:lang w:eastAsia="zh-TW"/>
              </w:rPr>
            </w:pPr>
            <w:r w:rsidRPr="0040525B">
              <w:rPr>
                <w:rFonts w:eastAsia="PMingLiU"/>
                <w:sz w:val="20"/>
                <w:szCs w:val="20"/>
                <w:lang w:eastAsia="zh-TW"/>
              </w:rPr>
              <w:t>Family of Pathogen</w:t>
            </w:r>
          </w:p>
        </w:tc>
      </w:tr>
      <w:tr w:rsidR="0040525B" w:rsidRPr="0040525B" w:rsidTr="005950B4">
        <w:tc>
          <w:tcPr>
            <w:tcW w:w="76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1</w:t>
            </w:r>
          </w:p>
        </w:tc>
        <w:tc>
          <w:tcPr>
            <w:tcW w:w="1910"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Brassica juncea</w:t>
            </w:r>
            <w:r w:rsidRPr="0040525B">
              <w:rPr>
                <w:rFonts w:eastAsia="PMingLiU"/>
                <w:sz w:val="20"/>
                <w:szCs w:val="20"/>
                <w:lang w:eastAsia="zh-TW"/>
              </w:rPr>
              <w:t xml:space="preserve"> (L.) Czern &amp; Coss.</w:t>
            </w:r>
          </w:p>
        </w:tc>
        <w:tc>
          <w:tcPr>
            <w:tcW w:w="231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Brassicaceae</w:t>
            </w:r>
          </w:p>
        </w:tc>
        <w:tc>
          <w:tcPr>
            <w:tcW w:w="2748"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Alternaria alternata</w:t>
            </w:r>
            <w:r w:rsidRPr="0040525B">
              <w:rPr>
                <w:rFonts w:eastAsia="PMingLiU"/>
                <w:sz w:val="20"/>
                <w:szCs w:val="20"/>
                <w:lang w:eastAsia="zh-TW"/>
              </w:rPr>
              <w:t xml:space="preserve"> (Fr.) Keissl.</w:t>
            </w:r>
          </w:p>
        </w:tc>
        <w:tc>
          <w:tcPr>
            <w:tcW w:w="183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Pleosporaceae</w:t>
            </w:r>
          </w:p>
        </w:tc>
      </w:tr>
      <w:tr w:rsidR="0040525B" w:rsidRPr="0040525B" w:rsidTr="005950B4">
        <w:tc>
          <w:tcPr>
            <w:tcW w:w="76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2</w:t>
            </w:r>
          </w:p>
        </w:tc>
        <w:tc>
          <w:tcPr>
            <w:tcW w:w="1910"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Curcuma longa</w:t>
            </w:r>
            <w:r w:rsidRPr="0040525B">
              <w:rPr>
                <w:rFonts w:eastAsia="PMingLiU"/>
                <w:sz w:val="20"/>
                <w:szCs w:val="20"/>
                <w:lang w:eastAsia="zh-TW"/>
              </w:rPr>
              <w:t xml:space="preserve"> L.</w:t>
            </w:r>
          </w:p>
        </w:tc>
        <w:tc>
          <w:tcPr>
            <w:tcW w:w="231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Zingiberaceae</w:t>
            </w:r>
          </w:p>
        </w:tc>
        <w:tc>
          <w:tcPr>
            <w:tcW w:w="2748"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 xml:space="preserve">Colletotrichum capsici </w:t>
            </w:r>
            <w:r w:rsidRPr="0040525B">
              <w:rPr>
                <w:rFonts w:eastAsia="PMingLiU"/>
                <w:sz w:val="20"/>
                <w:szCs w:val="20"/>
                <w:lang w:eastAsia="zh-TW"/>
              </w:rPr>
              <w:t>(Syd. &amp; P. Syd.) E.J. Butler &amp; Bisby</w:t>
            </w:r>
          </w:p>
        </w:tc>
        <w:tc>
          <w:tcPr>
            <w:tcW w:w="183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Glomerellaceae</w:t>
            </w:r>
          </w:p>
        </w:tc>
      </w:tr>
      <w:tr w:rsidR="0040525B" w:rsidRPr="0040525B" w:rsidTr="005950B4">
        <w:tc>
          <w:tcPr>
            <w:tcW w:w="76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3</w:t>
            </w:r>
          </w:p>
        </w:tc>
        <w:tc>
          <w:tcPr>
            <w:tcW w:w="1910"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Oryza sativa</w:t>
            </w:r>
            <w:r w:rsidRPr="0040525B">
              <w:rPr>
                <w:rFonts w:eastAsia="PMingLiU"/>
                <w:sz w:val="20"/>
                <w:szCs w:val="20"/>
                <w:lang w:eastAsia="zh-TW"/>
              </w:rPr>
              <w:t xml:space="preserve"> L.</w:t>
            </w:r>
          </w:p>
        </w:tc>
        <w:tc>
          <w:tcPr>
            <w:tcW w:w="231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Poaceae</w:t>
            </w:r>
          </w:p>
        </w:tc>
        <w:tc>
          <w:tcPr>
            <w:tcW w:w="2748"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 xml:space="preserve">Ustilaginoidea virens </w:t>
            </w:r>
            <w:r w:rsidRPr="0040525B">
              <w:rPr>
                <w:rFonts w:eastAsia="PMingLiU"/>
                <w:sz w:val="20"/>
                <w:szCs w:val="20"/>
                <w:lang w:eastAsia="zh-TW"/>
              </w:rPr>
              <w:t>(Cook) Takah.</w:t>
            </w:r>
          </w:p>
        </w:tc>
        <w:tc>
          <w:tcPr>
            <w:tcW w:w="183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Clavicipitaceae</w:t>
            </w:r>
          </w:p>
        </w:tc>
      </w:tr>
      <w:tr w:rsidR="0040525B" w:rsidRPr="0040525B" w:rsidTr="005950B4">
        <w:tc>
          <w:tcPr>
            <w:tcW w:w="76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4</w:t>
            </w:r>
          </w:p>
        </w:tc>
        <w:tc>
          <w:tcPr>
            <w:tcW w:w="1910"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Saccharum officinarum</w:t>
            </w:r>
            <w:r w:rsidRPr="0040525B">
              <w:rPr>
                <w:rFonts w:eastAsia="PMingLiU"/>
                <w:sz w:val="20"/>
                <w:szCs w:val="20"/>
                <w:lang w:eastAsia="zh-TW"/>
              </w:rPr>
              <w:t xml:space="preserve"> L.</w:t>
            </w:r>
          </w:p>
        </w:tc>
        <w:tc>
          <w:tcPr>
            <w:tcW w:w="231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Poaceae</w:t>
            </w:r>
          </w:p>
        </w:tc>
        <w:tc>
          <w:tcPr>
            <w:tcW w:w="2748"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i/>
                <w:iCs/>
                <w:sz w:val="20"/>
                <w:szCs w:val="20"/>
                <w:lang w:eastAsia="zh-TW"/>
              </w:rPr>
              <w:t>Colletotrichum falcatum</w:t>
            </w:r>
            <w:r w:rsidRPr="0040525B">
              <w:rPr>
                <w:rFonts w:eastAsia="PMingLiU"/>
                <w:sz w:val="20"/>
                <w:szCs w:val="20"/>
                <w:lang w:eastAsia="zh-TW"/>
              </w:rPr>
              <w:t xml:space="preserve"> Went</w:t>
            </w:r>
          </w:p>
        </w:tc>
        <w:tc>
          <w:tcPr>
            <w:tcW w:w="1836" w:type="dxa"/>
          </w:tcPr>
          <w:p w:rsidR="0040525B" w:rsidRPr="0040525B" w:rsidRDefault="0040525B" w:rsidP="00F81E7D">
            <w:pPr>
              <w:widowControl w:val="0"/>
              <w:autoSpaceDE w:val="0"/>
              <w:autoSpaceDN w:val="0"/>
              <w:spacing w:line="252" w:lineRule="auto"/>
              <w:rPr>
                <w:rFonts w:eastAsia="PMingLiU"/>
                <w:sz w:val="20"/>
                <w:szCs w:val="20"/>
                <w:lang w:eastAsia="zh-TW"/>
              </w:rPr>
            </w:pPr>
            <w:r w:rsidRPr="0040525B">
              <w:rPr>
                <w:rFonts w:eastAsia="PMingLiU"/>
                <w:sz w:val="20"/>
                <w:szCs w:val="20"/>
                <w:lang w:eastAsia="zh-TW"/>
              </w:rPr>
              <w:t>Glomerellaceae</w:t>
            </w:r>
          </w:p>
        </w:tc>
      </w:tr>
    </w:tbl>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b/>
          <w:bCs/>
          <w:iCs/>
          <w:sz w:val="20"/>
          <w:szCs w:val="20"/>
          <w:lang w:eastAsia="zh-TW"/>
        </w:rPr>
        <w:t xml:space="preserve">Leaf Spot of </w:t>
      </w:r>
      <w:r w:rsidRPr="0040525B">
        <w:rPr>
          <w:rFonts w:eastAsia="PMingLiU"/>
          <w:b/>
          <w:bCs/>
          <w:i/>
          <w:iCs/>
          <w:sz w:val="20"/>
          <w:szCs w:val="20"/>
          <w:lang w:eastAsia="zh-TW"/>
        </w:rPr>
        <w:t>Brassica juncea</w:t>
      </w:r>
      <w:r w:rsidRPr="0040525B">
        <w:rPr>
          <w:rFonts w:eastAsia="PMingLiU"/>
          <w:b/>
          <w:bCs/>
          <w:iCs/>
          <w:sz w:val="20"/>
          <w:szCs w:val="20"/>
          <w:lang w:eastAsia="zh-TW"/>
        </w:rPr>
        <w:t>:</w:t>
      </w:r>
      <w:r w:rsidRPr="0040525B">
        <w:rPr>
          <w:rFonts w:eastAsia="PMingLiU"/>
          <w:iCs/>
          <w:sz w:val="20"/>
          <w:szCs w:val="20"/>
          <w:lang w:eastAsia="zh-TW"/>
        </w:rPr>
        <w:t xml:space="preserve"> </w:t>
      </w:r>
    </w:p>
    <w:p w:rsidR="0040525B" w:rsidRDefault="0040525B" w:rsidP="0040525B">
      <w:pPr>
        <w:widowControl w:val="0"/>
        <w:autoSpaceDE w:val="0"/>
        <w:autoSpaceDN w:val="0"/>
        <w:spacing w:line="252" w:lineRule="auto"/>
        <w:ind w:firstLine="202"/>
        <w:jc w:val="both"/>
        <w:rPr>
          <w:rFonts w:eastAsia="PMingLiU"/>
          <w:i/>
          <w:iCs/>
          <w:sz w:val="20"/>
          <w:szCs w:val="20"/>
          <w:lang w:eastAsia="zh-TW"/>
        </w:rPr>
      </w:pPr>
      <w:r w:rsidRPr="0040525B">
        <w:rPr>
          <w:rFonts w:eastAsia="PMingLiU"/>
          <w:iCs/>
          <w:sz w:val="20"/>
          <w:szCs w:val="20"/>
          <w:lang w:eastAsia="zh-TW"/>
        </w:rPr>
        <w:t>Initially pale colored spots were observed on Brassica leaf which later on changed in to dark, necrotic spots. Dark grey colored colony was observed on PDA having growth rate 88.23± 0.5 mm at 7</w:t>
      </w:r>
      <w:r w:rsidRPr="0040525B">
        <w:rPr>
          <w:rFonts w:eastAsia="PMingLiU"/>
          <w:iCs/>
          <w:sz w:val="20"/>
          <w:szCs w:val="20"/>
          <w:vertAlign w:val="superscript"/>
          <w:lang w:eastAsia="zh-TW"/>
        </w:rPr>
        <w:t>th</w:t>
      </w:r>
      <w:r w:rsidRPr="0040525B">
        <w:rPr>
          <w:rFonts w:eastAsia="PMingLiU"/>
          <w:iCs/>
          <w:sz w:val="20"/>
          <w:szCs w:val="20"/>
          <w:lang w:eastAsia="zh-TW"/>
        </w:rPr>
        <w:t xml:space="preserve"> day. Under microscopic observations Dark brown to pale colored conidia were observed on conidiophores. Conidiophores were long and dark pale to brownish in color. Conidia were septate having horizontal to vertical septa, multicellular and moniliform to obpyriform in shape with smooth surface and short beak. The casual organism was </w:t>
      </w:r>
      <w:r w:rsidRPr="0040525B">
        <w:rPr>
          <w:rFonts w:eastAsia="PMingLiU"/>
          <w:i/>
          <w:iCs/>
          <w:sz w:val="20"/>
          <w:szCs w:val="20"/>
          <w:lang w:eastAsia="zh-TW"/>
        </w:rPr>
        <w:t>Alternaria alternata.</w:t>
      </w: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b/>
          <w:bCs/>
          <w:iCs/>
          <w:sz w:val="20"/>
          <w:szCs w:val="20"/>
          <w:lang w:eastAsia="zh-TW"/>
        </w:rPr>
        <w:t xml:space="preserve">Leaf Spot of </w:t>
      </w:r>
      <w:r w:rsidRPr="0040525B">
        <w:rPr>
          <w:rFonts w:eastAsia="PMingLiU"/>
          <w:b/>
          <w:bCs/>
          <w:i/>
          <w:iCs/>
          <w:sz w:val="20"/>
          <w:szCs w:val="20"/>
          <w:lang w:eastAsia="zh-TW"/>
        </w:rPr>
        <w:t>Curcuma longa</w:t>
      </w:r>
      <w:r w:rsidRPr="0040525B">
        <w:rPr>
          <w:rFonts w:eastAsia="PMingLiU"/>
          <w:b/>
          <w:bCs/>
          <w:iCs/>
          <w:sz w:val="20"/>
          <w:szCs w:val="20"/>
          <w:lang w:eastAsia="zh-TW"/>
        </w:rPr>
        <w:t>:</w:t>
      </w:r>
      <w:r w:rsidRPr="0040525B">
        <w:rPr>
          <w:rFonts w:eastAsia="PMingLiU"/>
          <w:iCs/>
          <w:sz w:val="20"/>
          <w:szCs w:val="20"/>
          <w:lang w:eastAsia="zh-TW"/>
        </w:rPr>
        <w:t xml:space="preserve"> </w:t>
      </w:r>
    </w:p>
    <w:p w:rsidR="0040525B" w:rsidRDefault="0040525B" w:rsidP="0040525B">
      <w:pPr>
        <w:widowControl w:val="0"/>
        <w:autoSpaceDE w:val="0"/>
        <w:autoSpaceDN w:val="0"/>
        <w:spacing w:line="252" w:lineRule="auto"/>
        <w:ind w:firstLine="202"/>
        <w:jc w:val="both"/>
        <w:rPr>
          <w:rFonts w:eastAsia="PMingLiU"/>
          <w:i/>
          <w:iCs/>
          <w:sz w:val="20"/>
          <w:szCs w:val="20"/>
          <w:lang w:eastAsia="zh-TW"/>
        </w:rPr>
      </w:pPr>
      <w:r w:rsidRPr="0040525B">
        <w:rPr>
          <w:rFonts w:eastAsia="PMingLiU"/>
          <w:iCs/>
          <w:sz w:val="20"/>
          <w:szCs w:val="20"/>
          <w:lang w:eastAsia="zh-TW"/>
        </w:rPr>
        <w:t xml:space="preserve">Brown colored oblong spots with grayish center were observed on leaf blade. These brown spots were surrounded by pale yellowish color on margin. Later on stages these spots submerged to form irregular shapes on leaf lamina. In sever spread of disease, leaf become dry, dead and fall down from plant. Colony was whitish in initial stages of growth and later on changed to grayish white color. Margin of </w:t>
      </w:r>
      <w:r w:rsidRPr="0040525B">
        <w:rPr>
          <w:rFonts w:eastAsia="PMingLiU"/>
          <w:iCs/>
          <w:sz w:val="20"/>
          <w:szCs w:val="20"/>
          <w:lang w:eastAsia="zh-TW"/>
        </w:rPr>
        <w:lastRenderedPageBreak/>
        <w:t>colony was entire and hyphae were fluffy and irregular.  Growth rate was 38.0±0.5 mm in a week. Conidia were spindle shaped having size 29±0.5x4.2±0.5 µm. Conidia were produced from acervuli. Acervuli with setae were also observed. These all characters were of Colletotrichum</w:t>
      </w:r>
      <w:r w:rsidRPr="0040525B">
        <w:rPr>
          <w:rFonts w:eastAsia="PMingLiU"/>
          <w:i/>
          <w:iCs/>
          <w:sz w:val="20"/>
          <w:szCs w:val="20"/>
          <w:lang w:eastAsia="zh-TW"/>
        </w:rPr>
        <w:t xml:space="preserve"> capsici.</w:t>
      </w:r>
    </w:p>
    <w:p w:rsidR="0040525B" w:rsidRPr="0040525B" w:rsidRDefault="0040525B" w:rsidP="0040525B">
      <w:pPr>
        <w:widowControl w:val="0"/>
        <w:autoSpaceDE w:val="0"/>
        <w:autoSpaceDN w:val="0"/>
        <w:spacing w:line="252" w:lineRule="auto"/>
        <w:ind w:firstLine="202"/>
        <w:jc w:val="both"/>
        <w:rPr>
          <w:rFonts w:eastAsia="PMingLiU"/>
          <w:i/>
          <w:iCs/>
          <w:sz w:val="20"/>
          <w:szCs w:val="20"/>
          <w:lang w:eastAsia="zh-TW"/>
        </w:rPr>
      </w:pP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b/>
          <w:bCs/>
          <w:iCs/>
          <w:sz w:val="20"/>
          <w:szCs w:val="20"/>
          <w:lang w:eastAsia="zh-TW"/>
        </w:rPr>
        <w:t xml:space="preserve">False Smut of </w:t>
      </w:r>
      <w:r w:rsidRPr="0040525B">
        <w:rPr>
          <w:rFonts w:eastAsia="PMingLiU"/>
          <w:b/>
          <w:bCs/>
          <w:i/>
          <w:iCs/>
          <w:sz w:val="20"/>
          <w:szCs w:val="20"/>
          <w:lang w:eastAsia="zh-TW"/>
        </w:rPr>
        <w:t>Oryza sativa</w:t>
      </w:r>
      <w:r w:rsidRPr="0040525B">
        <w:rPr>
          <w:rFonts w:eastAsia="PMingLiU"/>
          <w:b/>
          <w:bCs/>
          <w:iCs/>
          <w:sz w:val="20"/>
          <w:szCs w:val="20"/>
          <w:lang w:eastAsia="zh-TW"/>
        </w:rPr>
        <w:t>:</w:t>
      </w:r>
      <w:r w:rsidRPr="0040525B">
        <w:rPr>
          <w:rFonts w:eastAsia="PMingLiU"/>
          <w:iCs/>
          <w:sz w:val="20"/>
          <w:szCs w:val="20"/>
          <w:lang w:eastAsia="zh-TW"/>
        </w:rPr>
        <w:t xml:space="preserve"> </w:t>
      </w:r>
    </w:p>
    <w:p w:rsidR="0040525B" w:rsidRDefault="0040525B" w:rsidP="0040525B">
      <w:pPr>
        <w:widowControl w:val="0"/>
        <w:autoSpaceDE w:val="0"/>
        <w:autoSpaceDN w:val="0"/>
        <w:spacing w:line="252" w:lineRule="auto"/>
        <w:ind w:firstLine="202"/>
        <w:jc w:val="both"/>
        <w:rPr>
          <w:rFonts w:eastAsia="PMingLiU"/>
          <w:b/>
          <w:bCs/>
          <w:i/>
          <w:iCs/>
          <w:sz w:val="20"/>
          <w:szCs w:val="20"/>
          <w:lang w:eastAsia="zh-TW"/>
        </w:rPr>
      </w:pPr>
      <w:r w:rsidRPr="0040525B">
        <w:rPr>
          <w:rFonts w:eastAsia="PMingLiU"/>
          <w:iCs/>
          <w:sz w:val="20"/>
          <w:szCs w:val="20"/>
          <w:lang w:eastAsia="zh-TW"/>
        </w:rPr>
        <w:t>Dark greenish colored smut balls were observed from rice inflorescence. Smut balls were orange yellowish when scraped with needle. Whitish colored raised colony with fluffy mycelium was observed at initial stage which later on changed in to yellowish color, having growth rate of 58.94 mm on 14</w:t>
      </w:r>
      <w:r w:rsidRPr="0040525B">
        <w:rPr>
          <w:rFonts w:eastAsia="PMingLiU"/>
          <w:iCs/>
          <w:sz w:val="20"/>
          <w:szCs w:val="20"/>
          <w:vertAlign w:val="superscript"/>
          <w:lang w:eastAsia="zh-TW"/>
        </w:rPr>
        <w:t>th</w:t>
      </w:r>
      <w:r w:rsidRPr="0040525B">
        <w:rPr>
          <w:rFonts w:eastAsia="PMingLiU"/>
          <w:iCs/>
          <w:sz w:val="20"/>
          <w:szCs w:val="20"/>
          <w:lang w:eastAsia="zh-TW"/>
        </w:rPr>
        <w:t xml:space="preserve"> day of the culture. Hyphae were septate, hyaline having laterally bored conidia. Small, nearly rounde, 10 µm in diameter and olive greenish color chlaymydospores were observed</w:t>
      </w:r>
      <w:r w:rsidRPr="0040525B">
        <w:rPr>
          <w:rFonts w:eastAsia="PMingLiU"/>
          <w:i/>
          <w:iCs/>
          <w:sz w:val="20"/>
          <w:szCs w:val="20"/>
          <w:lang w:eastAsia="zh-TW"/>
        </w:rPr>
        <w:t xml:space="preserve">. </w:t>
      </w:r>
      <w:r w:rsidRPr="0040525B">
        <w:rPr>
          <w:rFonts w:eastAsia="PMingLiU"/>
          <w:iCs/>
          <w:sz w:val="20"/>
          <w:szCs w:val="20"/>
          <w:lang w:eastAsia="zh-TW"/>
        </w:rPr>
        <w:t>The pathogen observed was</w:t>
      </w:r>
      <w:r w:rsidRPr="0040525B">
        <w:rPr>
          <w:rFonts w:eastAsia="PMingLiU"/>
          <w:i/>
          <w:iCs/>
          <w:sz w:val="20"/>
          <w:szCs w:val="20"/>
          <w:lang w:eastAsia="zh-TW"/>
        </w:rPr>
        <w:t xml:space="preserve"> Ustilaginoidea virens</w:t>
      </w:r>
      <w:r w:rsidRPr="0040525B">
        <w:rPr>
          <w:rFonts w:eastAsia="PMingLiU"/>
          <w:b/>
          <w:bCs/>
          <w:i/>
          <w:iCs/>
          <w:sz w:val="20"/>
          <w:szCs w:val="20"/>
          <w:lang w:eastAsia="zh-TW"/>
        </w:rPr>
        <w:t>.</w:t>
      </w: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b/>
          <w:bCs/>
          <w:iCs/>
          <w:sz w:val="20"/>
          <w:szCs w:val="20"/>
          <w:lang w:eastAsia="zh-TW"/>
        </w:rPr>
        <w:t xml:space="preserve">Red Rot of </w:t>
      </w:r>
      <w:r w:rsidRPr="0040525B">
        <w:rPr>
          <w:rFonts w:eastAsia="PMingLiU"/>
          <w:b/>
          <w:bCs/>
          <w:i/>
          <w:iCs/>
          <w:sz w:val="20"/>
          <w:szCs w:val="20"/>
          <w:lang w:eastAsia="zh-TW"/>
        </w:rPr>
        <w:t>Saccharum officinarum</w:t>
      </w:r>
      <w:r w:rsidRPr="0040525B">
        <w:rPr>
          <w:rFonts w:eastAsia="PMingLiU"/>
          <w:b/>
          <w:bCs/>
          <w:iCs/>
          <w:sz w:val="20"/>
          <w:szCs w:val="20"/>
          <w:lang w:eastAsia="zh-TW"/>
        </w:rPr>
        <w:t>:</w:t>
      </w:r>
      <w:r w:rsidRPr="0040525B">
        <w:rPr>
          <w:rFonts w:eastAsia="PMingLiU"/>
          <w:iCs/>
          <w:sz w:val="20"/>
          <w:szCs w:val="20"/>
          <w:lang w:eastAsia="zh-TW"/>
        </w:rPr>
        <w:t xml:space="preserve"> </w:t>
      </w: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iCs/>
          <w:sz w:val="20"/>
          <w:szCs w:val="20"/>
          <w:lang w:eastAsia="zh-TW"/>
        </w:rPr>
        <w:t>Symptoms of disease develop on both stem and leaves. Rindge of stem become dull in color, when split internally red colored dots like structures with alternate white patches were observed. Mid rib of leaves contain dark red lesions. Earlier these regions on leaf bear acervoli and later on mass of conidia developed which spread in environment to cause infection.</w:t>
      </w:r>
      <w:r w:rsidRPr="0040525B">
        <w:rPr>
          <w:rFonts w:eastAsia="PMingLiU"/>
          <w:i/>
          <w:iCs/>
          <w:sz w:val="20"/>
          <w:szCs w:val="20"/>
          <w:lang w:eastAsia="zh-TW"/>
        </w:rPr>
        <w:t xml:space="preserve"> </w:t>
      </w:r>
      <w:r w:rsidRPr="0040525B">
        <w:rPr>
          <w:rFonts w:eastAsia="PMingLiU"/>
          <w:iCs/>
          <w:sz w:val="20"/>
          <w:szCs w:val="20"/>
          <w:lang w:eastAsia="zh-TW"/>
        </w:rPr>
        <w:t xml:space="preserve">Colony was grayish white in color, fluffy hyphae with smooth margin were observed. Growth size was 85.0± 0.5 mm, when observed after a week. Shape of conidia was subulate to orbicular, 5.3±2 x 4.5±2 in size and hyaline in color. The pathogen was </w:t>
      </w:r>
      <w:r w:rsidRPr="0040525B">
        <w:rPr>
          <w:rFonts w:eastAsia="PMingLiU"/>
          <w:i/>
          <w:iCs/>
          <w:sz w:val="20"/>
          <w:szCs w:val="20"/>
          <w:lang w:eastAsia="zh-TW"/>
        </w:rPr>
        <w:t>Colletotrichum falcatum.</w:t>
      </w:r>
    </w:p>
    <w:p w:rsidR="0040525B" w:rsidRPr="0040525B" w:rsidRDefault="0040525B" w:rsidP="0040525B">
      <w:pPr>
        <w:widowControl w:val="0"/>
        <w:autoSpaceDE w:val="0"/>
        <w:autoSpaceDN w:val="0"/>
        <w:spacing w:line="252" w:lineRule="auto"/>
        <w:jc w:val="both"/>
        <w:rPr>
          <w:rFonts w:eastAsia="PMingLiU"/>
          <w:iCs/>
          <w:sz w:val="20"/>
          <w:szCs w:val="20"/>
          <w:lang w:eastAsia="zh-TW"/>
        </w:rPr>
      </w:pPr>
      <w:r w:rsidRPr="0040525B">
        <w:rPr>
          <w:rFonts w:eastAsia="PMingLiU"/>
          <w:iCs/>
          <w:sz w:val="20"/>
          <w:szCs w:val="20"/>
          <w:lang w:eastAsia="zh-TW"/>
        </w:rPr>
        <w:drawing>
          <wp:inline distT="0" distB="0" distL="0" distR="0">
            <wp:extent cx="3125275" cy="2292824"/>
            <wp:effectExtent l="19050" t="0" r="0" b="0"/>
            <wp:docPr id="2" name="Picture 2" descr="C:\Users\abhi\Desktop\F figure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hi\Desktop\F figure 1 copy.jpg"/>
                    <pic:cNvPicPr>
                      <a:picLocks noChangeAspect="1" noChangeArrowheads="1"/>
                    </pic:cNvPicPr>
                  </pic:nvPicPr>
                  <pic:blipFill>
                    <a:blip r:embed="rId12" cstate="print"/>
                    <a:srcRect/>
                    <a:stretch>
                      <a:fillRect/>
                    </a:stretch>
                  </pic:blipFill>
                  <pic:spPr bwMode="auto">
                    <a:xfrm>
                      <a:off x="0" y="0"/>
                      <a:ext cx="3128932" cy="2295507"/>
                    </a:xfrm>
                    <a:prstGeom prst="rect">
                      <a:avLst/>
                    </a:prstGeom>
                    <a:noFill/>
                    <a:ln w="9525">
                      <a:noFill/>
                      <a:miter lim="800000"/>
                      <a:headEnd/>
                      <a:tailEnd/>
                    </a:ln>
                  </pic:spPr>
                </pic:pic>
              </a:graphicData>
            </a:graphic>
          </wp:inline>
        </w:drawing>
      </w:r>
    </w:p>
    <w:p w:rsidR="0040525B" w:rsidRPr="0040525B" w:rsidRDefault="0040525B" w:rsidP="0040525B">
      <w:pPr>
        <w:widowControl w:val="0"/>
        <w:autoSpaceDE w:val="0"/>
        <w:autoSpaceDN w:val="0"/>
        <w:spacing w:line="252" w:lineRule="auto"/>
        <w:ind w:firstLine="202"/>
        <w:jc w:val="both"/>
        <w:rPr>
          <w:rFonts w:eastAsia="PMingLiU"/>
          <w:i/>
          <w:iCs/>
          <w:sz w:val="20"/>
          <w:szCs w:val="20"/>
          <w:lang w:eastAsia="zh-TW"/>
        </w:rPr>
      </w:pPr>
      <w:r w:rsidRPr="0040525B">
        <w:rPr>
          <w:rFonts w:eastAsia="PMingLiU"/>
          <w:b/>
          <w:bCs/>
          <w:iCs/>
          <w:sz w:val="20"/>
          <w:szCs w:val="20"/>
          <w:lang w:eastAsia="zh-TW"/>
        </w:rPr>
        <w:t>Figure 1:</w:t>
      </w:r>
      <w:r w:rsidRPr="0040525B">
        <w:rPr>
          <w:rFonts w:eastAsia="PMingLiU"/>
          <w:iCs/>
          <w:sz w:val="20"/>
          <w:szCs w:val="20"/>
          <w:lang w:eastAsia="zh-TW"/>
        </w:rPr>
        <w:t xml:space="preserve"> Showing A Leaf Spot of </w:t>
      </w:r>
      <w:r w:rsidRPr="0040525B">
        <w:rPr>
          <w:rFonts w:eastAsia="PMingLiU"/>
          <w:i/>
          <w:iCs/>
          <w:sz w:val="20"/>
          <w:szCs w:val="20"/>
          <w:lang w:eastAsia="zh-TW"/>
        </w:rPr>
        <w:t xml:space="preserve">Brassica juncea </w:t>
      </w:r>
      <w:r w:rsidRPr="0040525B">
        <w:rPr>
          <w:rFonts w:eastAsia="PMingLiU"/>
          <w:iCs/>
          <w:sz w:val="20"/>
          <w:szCs w:val="20"/>
          <w:lang w:eastAsia="zh-TW"/>
        </w:rPr>
        <w:t xml:space="preserve">B Leaf Spot of </w:t>
      </w:r>
      <w:r w:rsidRPr="0040525B">
        <w:rPr>
          <w:rFonts w:eastAsia="PMingLiU"/>
          <w:i/>
          <w:iCs/>
          <w:sz w:val="20"/>
          <w:szCs w:val="20"/>
          <w:lang w:eastAsia="zh-TW"/>
        </w:rPr>
        <w:t>Curcuma longa</w:t>
      </w:r>
      <w:r w:rsidRPr="0040525B">
        <w:rPr>
          <w:rFonts w:eastAsia="PMingLiU"/>
          <w:iCs/>
          <w:sz w:val="20"/>
          <w:szCs w:val="20"/>
          <w:lang w:eastAsia="zh-TW"/>
        </w:rPr>
        <w:t xml:space="preserve"> C False Smut of </w:t>
      </w:r>
      <w:r w:rsidRPr="0040525B">
        <w:rPr>
          <w:rFonts w:eastAsia="PMingLiU"/>
          <w:i/>
          <w:iCs/>
          <w:sz w:val="20"/>
          <w:szCs w:val="20"/>
          <w:lang w:eastAsia="zh-TW"/>
        </w:rPr>
        <w:t>Oryza sativa</w:t>
      </w:r>
      <w:r w:rsidRPr="0040525B">
        <w:rPr>
          <w:rFonts w:eastAsia="PMingLiU"/>
          <w:iCs/>
          <w:sz w:val="20"/>
          <w:szCs w:val="20"/>
          <w:lang w:eastAsia="zh-TW"/>
        </w:rPr>
        <w:t xml:space="preserve"> D Red Rot of </w:t>
      </w:r>
      <w:r w:rsidRPr="0040525B">
        <w:rPr>
          <w:rFonts w:eastAsia="PMingLiU"/>
          <w:i/>
          <w:iCs/>
          <w:sz w:val="20"/>
          <w:szCs w:val="20"/>
          <w:lang w:eastAsia="zh-TW"/>
        </w:rPr>
        <w:t>Saccharum officinarum</w:t>
      </w:r>
      <w:r w:rsidRPr="0040525B">
        <w:rPr>
          <w:rFonts w:eastAsia="PMingLiU"/>
          <w:iCs/>
          <w:sz w:val="20"/>
          <w:szCs w:val="20"/>
          <w:lang w:eastAsia="zh-TW"/>
        </w:rPr>
        <w:t xml:space="preserve"> E Culture of </w:t>
      </w:r>
      <w:r w:rsidRPr="0040525B">
        <w:rPr>
          <w:rFonts w:eastAsia="PMingLiU"/>
          <w:i/>
          <w:iCs/>
          <w:sz w:val="20"/>
          <w:szCs w:val="20"/>
          <w:lang w:eastAsia="zh-TW"/>
        </w:rPr>
        <w:t xml:space="preserve">Alternaria alternata </w:t>
      </w:r>
      <w:r w:rsidRPr="0040525B">
        <w:rPr>
          <w:rFonts w:eastAsia="PMingLiU"/>
          <w:iCs/>
          <w:sz w:val="20"/>
          <w:szCs w:val="20"/>
          <w:lang w:eastAsia="zh-TW"/>
        </w:rPr>
        <w:t>F</w:t>
      </w:r>
      <w:r w:rsidRPr="0040525B">
        <w:rPr>
          <w:rFonts w:eastAsia="PMingLiU"/>
          <w:i/>
          <w:iCs/>
          <w:sz w:val="20"/>
          <w:szCs w:val="20"/>
          <w:lang w:eastAsia="zh-TW"/>
        </w:rPr>
        <w:t xml:space="preserve"> </w:t>
      </w:r>
      <w:r w:rsidRPr="0040525B">
        <w:rPr>
          <w:rFonts w:eastAsia="PMingLiU"/>
          <w:iCs/>
          <w:sz w:val="20"/>
          <w:szCs w:val="20"/>
          <w:lang w:eastAsia="zh-TW"/>
        </w:rPr>
        <w:t xml:space="preserve">Culture of </w:t>
      </w:r>
      <w:r w:rsidRPr="0040525B">
        <w:rPr>
          <w:rFonts w:eastAsia="PMingLiU"/>
          <w:i/>
          <w:iCs/>
          <w:sz w:val="20"/>
          <w:szCs w:val="20"/>
          <w:lang w:eastAsia="zh-TW"/>
        </w:rPr>
        <w:t xml:space="preserve">Colletotrichum capsici </w:t>
      </w:r>
      <w:r w:rsidRPr="0040525B">
        <w:rPr>
          <w:rFonts w:eastAsia="PMingLiU"/>
          <w:iCs/>
          <w:sz w:val="20"/>
          <w:szCs w:val="20"/>
          <w:lang w:eastAsia="zh-TW"/>
        </w:rPr>
        <w:t xml:space="preserve">G Culture of </w:t>
      </w:r>
      <w:r w:rsidRPr="0040525B">
        <w:rPr>
          <w:rFonts w:eastAsia="PMingLiU"/>
          <w:i/>
          <w:iCs/>
          <w:sz w:val="20"/>
          <w:szCs w:val="20"/>
          <w:lang w:eastAsia="zh-TW"/>
        </w:rPr>
        <w:t xml:space="preserve">Ustilaginoidea virens </w:t>
      </w:r>
      <w:r w:rsidRPr="0040525B">
        <w:rPr>
          <w:rFonts w:eastAsia="PMingLiU"/>
          <w:iCs/>
          <w:sz w:val="20"/>
          <w:szCs w:val="20"/>
          <w:lang w:eastAsia="zh-TW"/>
        </w:rPr>
        <w:t xml:space="preserve">H Culture of </w:t>
      </w:r>
      <w:r w:rsidRPr="0040525B">
        <w:rPr>
          <w:rFonts w:eastAsia="PMingLiU"/>
          <w:i/>
          <w:iCs/>
          <w:sz w:val="20"/>
          <w:szCs w:val="20"/>
          <w:lang w:eastAsia="zh-TW"/>
        </w:rPr>
        <w:t xml:space="preserve">Colletotrichum falcatum </w:t>
      </w:r>
      <w:r w:rsidRPr="0040525B">
        <w:rPr>
          <w:rFonts w:eastAsia="PMingLiU"/>
          <w:iCs/>
          <w:sz w:val="20"/>
          <w:szCs w:val="20"/>
          <w:lang w:eastAsia="zh-TW"/>
        </w:rPr>
        <w:t xml:space="preserve">I Conidia of </w:t>
      </w:r>
      <w:r w:rsidRPr="0040525B">
        <w:rPr>
          <w:rFonts w:eastAsia="PMingLiU"/>
          <w:i/>
          <w:iCs/>
          <w:sz w:val="20"/>
          <w:szCs w:val="20"/>
          <w:lang w:eastAsia="zh-TW"/>
        </w:rPr>
        <w:t xml:space="preserve">Alternaria alternata </w:t>
      </w:r>
      <w:r w:rsidRPr="0040525B">
        <w:rPr>
          <w:rFonts w:eastAsia="PMingLiU"/>
          <w:iCs/>
          <w:sz w:val="20"/>
          <w:szCs w:val="20"/>
          <w:lang w:eastAsia="zh-TW"/>
        </w:rPr>
        <w:t xml:space="preserve">J Conidium of </w:t>
      </w:r>
      <w:r w:rsidRPr="0040525B">
        <w:rPr>
          <w:rFonts w:eastAsia="PMingLiU"/>
          <w:i/>
          <w:iCs/>
          <w:sz w:val="20"/>
          <w:szCs w:val="20"/>
          <w:lang w:eastAsia="zh-TW"/>
        </w:rPr>
        <w:lastRenderedPageBreak/>
        <w:t xml:space="preserve">Colletotrichum capsici </w:t>
      </w:r>
      <w:r w:rsidRPr="0040525B">
        <w:rPr>
          <w:rFonts w:eastAsia="PMingLiU"/>
          <w:iCs/>
          <w:sz w:val="20"/>
          <w:szCs w:val="20"/>
          <w:lang w:eastAsia="zh-TW"/>
        </w:rPr>
        <w:t xml:space="preserve">K Chlaymydospores of </w:t>
      </w:r>
      <w:r w:rsidRPr="0040525B">
        <w:rPr>
          <w:rFonts w:eastAsia="PMingLiU"/>
          <w:i/>
          <w:iCs/>
          <w:sz w:val="20"/>
          <w:szCs w:val="20"/>
          <w:lang w:eastAsia="zh-TW"/>
        </w:rPr>
        <w:t xml:space="preserve">Ustilaginoidea virens </w:t>
      </w:r>
      <w:r w:rsidRPr="0040525B">
        <w:rPr>
          <w:rFonts w:eastAsia="PMingLiU"/>
          <w:iCs/>
          <w:sz w:val="20"/>
          <w:szCs w:val="20"/>
          <w:lang w:eastAsia="zh-TW"/>
        </w:rPr>
        <w:t xml:space="preserve">L Conidia of </w:t>
      </w:r>
      <w:r w:rsidRPr="0040525B">
        <w:rPr>
          <w:rFonts w:eastAsia="PMingLiU"/>
          <w:i/>
          <w:iCs/>
          <w:sz w:val="20"/>
          <w:szCs w:val="20"/>
          <w:lang w:eastAsia="zh-TW"/>
        </w:rPr>
        <w:t>Colletotrichum falcatum.</w:t>
      </w:r>
    </w:p>
    <w:p w:rsidR="0040525B" w:rsidRPr="0040525B" w:rsidRDefault="0040525B" w:rsidP="0040525B">
      <w:pPr>
        <w:widowControl w:val="0"/>
        <w:autoSpaceDE w:val="0"/>
        <w:autoSpaceDN w:val="0"/>
        <w:spacing w:line="252" w:lineRule="auto"/>
        <w:ind w:firstLine="202"/>
        <w:jc w:val="both"/>
        <w:rPr>
          <w:rFonts w:eastAsia="PMingLiU"/>
          <w:i/>
          <w:iCs/>
          <w:sz w:val="20"/>
          <w:szCs w:val="20"/>
          <w:lang w:eastAsia="zh-TW"/>
        </w:rPr>
      </w:pPr>
    </w:p>
    <w:p w:rsidR="0040525B" w:rsidRDefault="0040525B" w:rsidP="0040525B">
      <w:pPr>
        <w:widowControl w:val="0"/>
        <w:autoSpaceDE w:val="0"/>
        <w:autoSpaceDN w:val="0"/>
        <w:spacing w:line="252" w:lineRule="auto"/>
        <w:ind w:firstLine="202"/>
        <w:jc w:val="center"/>
        <w:rPr>
          <w:rFonts w:eastAsia="PMingLiU"/>
          <w:b/>
          <w:bCs/>
          <w:iCs/>
          <w:sz w:val="20"/>
          <w:szCs w:val="20"/>
          <w:lang w:eastAsia="zh-TW"/>
        </w:rPr>
      </w:pPr>
      <w:r w:rsidRPr="0040525B">
        <w:rPr>
          <w:rFonts w:eastAsia="PMingLiU"/>
          <w:b/>
          <w:bCs/>
          <w:iCs/>
          <w:sz w:val="20"/>
          <w:szCs w:val="20"/>
          <w:lang w:eastAsia="zh-TW"/>
        </w:rPr>
        <w:t>DISCUSSION AND CONCLUSIONS:</w:t>
      </w:r>
    </w:p>
    <w:p w:rsidR="0040525B" w:rsidRPr="0040525B" w:rsidRDefault="0040525B" w:rsidP="0040525B">
      <w:pPr>
        <w:widowControl w:val="0"/>
        <w:autoSpaceDE w:val="0"/>
        <w:autoSpaceDN w:val="0"/>
        <w:spacing w:line="252" w:lineRule="auto"/>
        <w:ind w:firstLine="202"/>
        <w:jc w:val="center"/>
        <w:rPr>
          <w:rFonts w:eastAsia="PMingLiU"/>
          <w:iCs/>
          <w:sz w:val="20"/>
          <w:szCs w:val="20"/>
          <w:lang w:eastAsia="zh-TW"/>
        </w:rPr>
      </w:pP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iCs/>
          <w:sz w:val="20"/>
          <w:szCs w:val="20"/>
          <w:lang w:eastAsia="zh-TW"/>
        </w:rPr>
        <w:t xml:space="preserve">Crop fungal diseases need much attention in developing countries because these could be the cause of ecological crisis [16]. The current study deals with assessment and identification of crop diseases of Shivalic ranges. Disease incidence and severity of four field crops were estimated. Leaf spot of Curcuma longa was most dominating and red rot of </w:t>
      </w:r>
      <w:r w:rsidRPr="0040525B">
        <w:rPr>
          <w:rFonts w:eastAsia="PMingLiU"/>
          <w:i/>
          <w:iCs/>
          <w:sz w:val="20"/>
          <w:szCs w:val="20"/>
          <w:lang w:eastAsia="zh-TW"/>
        </w:rPr>
        <w:t xml:space="preserve">Saccharum officinarum </w:t>
      </w:r>
      <w:r w:rsidRPr="0040525B">
        <w:rPr>
          <w:rFonts w:eastAsia="PMingLiU"/>
          <w:iCs/>
          <w:sz w:val="20"/>
          <w:szCs w:val="20"/>
          <w:lang w:eastAsia="zh-TW"/>
        </w:rPr>
        <w:t xml:space="preserve">was least in terms of both disease severity and incidence. Among all host crop plant families, Poaceae is most dominant having 2 members, rest are Zingiberaceae and Brassicaceae with 1 member each. Among pathogens Glomerallaceae is most dominant family. It is very important to assess and identify the plant diseases for further calculating the crop loss and crop yields etc. There are further scopes for Economists, Pathologists, Pharma industries and Agriculture etc to move ahead in this area. </w:t>
      </w:r>
    </w:p>
    <w:p w:rsidR="0040525B" w:rsidRDefault="0040525B" w:rsidP="0040525B">
      <w:pPr>
        <w:widowControl w:val="0"/>
        <w:autoSpaceDE w:val="0"/>
        <w:autoSpaceDN w:val="0"/>
        <w:spacing w:line="252" w:lineRule="auto"/>
        <w:ind w:firstLine="202"/>
        <w:jc w:val="both"/>
        <w:rPr>
          <w:rFonts w:eastAsia="PMingLiU"/>
          <w:iCs/>
          <w:sz w:val="20"/>
          <w:szCs w:val="20"/>
          <w:lang w:eastAsia="zh-TW"/>
        </w:rPr>
      </w:pPr>
      <w:r w:rsidRPr="0040525B">
        <w:rPr>
          <w:rFonts w:eastAsia="PMingLiU"/>
          <w:iCs/>
          <w:sz w:val="20"/>
          <w:szCs w:val="20"/>
          <w:lang w:eastAsia="zh-TW"/>
        </w:rPr>
        <w:t xml:space="preserve">Conflict of Interest: All authors declare no conflict of interests in this paper. </w:t>
      </w:r>
    </w:p>
    <w:p w:rsidR="0040525B" w:rsidRPr="0040525B" w:rsidRDefault="0040525B" w:rsidP="0040525B">
      <w:pPr>
        <w:widowControl w:val="0"/>
        <w:autoSpaceDE w:val="0"/>
        <w:autoSpaceDN w:val="0"/>
        <w:spacing w:line="252" w:lineRule="auto"/>
        <w:ind w:firstLine="202"/>
        <w:jc w:val="both"/>
        <w:rPr>
          <w:rFonts w:eastAsia="PMingLiU"/>
          <w:iCs/>
          <w:sz w:val="20"/>
          <w:szCs w:val="20"/>
          <w:lang w:eastAsia="zh-TW"/>
        </w:rPr>
      </w:pPr>
    </w:p>
    <w:p w:rsidR="0040525B" w:rsidRPr="0040525B" w:rsidRDefault="0040525B" w:rsidP="0040525B">
      <w:pPr>
        <w:widowControl w:val="0"/>
        <w:autoSpaceDE w:val="0"/>
        <w:autoSpaceDN w:val="0"/>
        <w:spacing w:line="252" w:lineRule="auto"/>
        <w:ind w:firstLine="202"/>
        <w:jc w:val="both"/>
        <w:rPr>
          <w:rFonts w:eastAsia="PMingLiU"/>
          <w:b/>
          <w:bCs/>
          <w:iCs/>
          <w:sz w:val="20"/>
          <w:szCs w:val="20"/>
          <w:lang w:eastAsia="zh-TW"/>
        </w:rPr>
      </w:pPr>
      <w:r w:rsidRPr="0040525B">
        <w:rPr>
          <w:rFonts w:eastAsia="PMingLiU"/>
          <w:b/>
          <w:bCs/>
          <w:iCs/>
          <w:sz w:val="20"/>
          <w:szCs w:val="20"/>
          <w:lang w:eastAsia="zh-TW"/>
        </w:rPr>
        <w:t>REFERENCES:</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1.India Brand Equity Foundation, Government of India: Agriculture in India: Information about Indian Agriculture &amp; its importance. Department of Commerce Government of India, 2020. Available from : </w:t>
      </w:r>
      <w:hyperlink r:id="rId13" w:history="1">
        <w:r w:rsidRPr="0040525B">
          <w:rPr>
            <w:rStyle w:val="Hyperlink"/>
            <w:rFonts w:eastAsia="PMingLiU"/>
            <w:iCs/>
            <w:sz w:val="20"/>
            <w:szCs w:val="20"/>
            <w:lang w:eastAsia="zh-TW"/>
          </w:rPr>
          <w:t>https://www.ibef.org/about-us.aspx</w:t>
        </w:r>
      </w:hyperlink>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2.Anderson PK, Cunningham AA, Patel NG, et al.  (2004) Emerging infectious diseases of plants: pathogen pollution, climate change and agrotechnology drivers, Trends Ecol.Evol. 19(10):535-544.</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3. Chander H, Kumar,G (2020)</w:t>
      </w:r>
      <w:r w:rsidRPr="0040525B">
        <w:rPr>
          <w:rFonts w:eastAsia="PMingLiU"/>
          <w:b/>
          <w:bCs/>
          <w:iCs/>
          <w:sz w:val="20"/>
          <w:szCs w:val="20"/>
          <w:lang w:eastAsia="zh-TW"/>
        </w:rPr>
        <w:t xml:space="preserve"> </w:t>
      </w:r>
      <w:r w:rsidRPr="0040525B">
        <w:rPr>
          <w:rFonts w:eastAsia="PMingLiU"/>
          <w:iCs/>
          <w:sz w:val="20"/>
          <w:szCs w:val="20"/>
          <w:lang w:eastAsia="zh-TW"/>
        </w:rPr>
        <w:t xml:space="preserve">Some rare Ethno-medicinal plants of lower foot hills of North western Himalaya in Himachal Pradesh. In: Sharma, S.P.A., Sharma,V. Authors, </w:t>
      </w:r>
      <w:r w:rsidRPr="0040525B">
        <w:rPr>
          <w:rFonts w:eastAsia="PMingLiU"/>
          <w:i/>
          <w:iCs/>
          <w:sz w:val="20"/>
          <w:szCs w:val="20"/>
          <w:lang w:eastAsia="zh-TW"/>
        </w:rPr>
        <w:t>Ethnobotany and Biodiversity Conservation</w:t>
      </w:r>
      <w:r w:rsidRPr="0040525B">
        <w:rPr>
          <w:rFonts w:eastAsia="PMingLiU"/>
          <w:iCs/>
          <w:sz w:val="20"/>
          <w:szCs w:val="20"/>
          <w:lang w:eastAsia="zh-TW"/>
        </w:rPr>
        <w:t>, NewDelhi : Indu Book Services Private Limited,124-143.</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4. Brown JF, Keane PJ (1997) Assessment of disease and effects on yield, In:  Brown, J. F. &amp; Ogle, H. J. (eds) </w:t>
      </w:r>
      <w:r w:rsidRPr="0040525B">
        <w:rPr>
          <w:rFonts w:eastAsia="PMingLiU"/>
          <w:i/>
          <w:iCs/>
          <w:sz w:val="20"/>
          <w:szCs w:val="20"/>
          <w:lang w:eastAsia="zh-TW"/>
        </w:rPr>
        <w:t>Plant Pathogens and Plant Diseases. Armidale, Australia</w:t>
      </w:r>
      <w:r w:rsidRPr="0040525B">
        <w:rPr>
          <w:rFonts w:eastAsia="PMingLiU"/>
          <w:iCs/>
          <w:sz w:val="20"/>
          <w:szCs w:val="20"/>
          <w:lang w:eastAsia="zh-TW"/>
        </w:rPr>
        <w:t>: Rockvale Publication, 315-329.</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5.Beaumont  A (1954) Tomato leaf mould: Spraying trials in Lancashire and Yorkshire, 1949-1952. Plant Pathology 3: 21-35.</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6.Smith BJ, Black LL (1990) Morphological, cultural, and pathogenic variation among Colletotrichum species isolated from strawberry. </w:t>
      </w:r>
      <w:r w:rsidRPr="0040525B">
        <w:rPr>
          <w:rFonts w:eastAsia="PMingLiU"/>
          <w:i/>
          <w:iCs/>
          <w:sz w:val="20"/>
          <w:szCs w:val="20"/>
          <w:lang w:eastAsia="zh-TW"/>
        </w:rPr>
        <w:t xml:space="preserve">Plant Dis </w:t>
      </w:r>
      <w:r w:rsidRPr="0040525B">
        <w:rPr>
          <w:rFonts w:eastAsia="PMingLiU"/>
          <w:iCs/>
          <w:sz w:val="20"/>
          <w:szCs w:val="20"/>
          <w:lang w:eastAsia="zh-TW"/>
        </w:rPr>
        <w:t xml:space="preserve">74(1): 69-76. </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7.Than PP, Jeewon R, Hyde KD, et al. (2008) </w:t>
      </w:r>
      <w:r w:rsidRPr="0040525B">
        <w:rPr>
          <w:rFonts w:eastAsia="PMingLiU"/>
          <w:iCs/>
          <w:sz w:val="20"/>
          <w:szCs w:val="20"/>
          <w:lang w:eastAsia="zh-TW"/>
        </w:rPr>
        <w:lastRenderedPageBreak/>
        <w:t xml:space="preserve">Characterization and pathogenicity of Colletotrichum species associated with anthracnose disease on chilli (Capsicum spp.) in Thailand. </w:t>
      </w:r>
      <w:r w:rsidRPr="0040525B">
        <w:rPr>
          <w:rFonts w:eastAsia="PMingLiU"/>
          <w:i/>
          <w:iCs/>
          <w:sz w:val="20"/>
          <w:szCs w:val="20"/>
          <w:lang w:eastAsia="zh-TW"/>
        </w:rPr>
        <w:t>Plant Pathol</w:t>
      </w:r>
      <w:r w:rsidRPr="0040525B">
        <w:rPr>
          <w:rFonts w:eastAsia="PMingLiU"/>
          <w:iCs/>
          <w:sz w:val="20"/>
          <w:szCs w:val="20"/>
          <w:lang w:eastAsia="zh-TW"/>
        </w:rPr>
        <w:t xml:space="preserve"> 57: 562-572.</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8.Kumar S, Singh V, Garg R (2015) Cultural and Morphological Variability in Colletotrichum capsici Causing Anthracnose Disease</w:t>
      </w:r>
      <w:r w:rsidRPr="0040525B">
        <w:rPr>
          <w:rFonts w:eastAsia="PMingLiU"/>
          <w:i/>
          <w:iCs/>
          <w:sz w:val="20"/>
          <w:szCs w:val="20"/>
          <w:lang w:eastAsia="zh-TW"/>
        </w:rPr>
        <w:t>. Int J Curr Microbiol Appl Sci</w:t>
      </w:r>
      <w:r w:rsidRPr="0040525B">
        <w:rPr>
          <w:rFonts w:eastAsia="PMingLiU"/>
          <w:iCs/>
          <w:sz w:val="20"/>
          <w:szCs w:val="20"/>
          <w:lang w:eastAsia="zh-TW"/>
        </w:rPr>
        <w:t xml:space="preserve"> 4(2): 243- 250.</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9.Rani R, Sharma VK, Lore J, et al. (2015) Cultural  studies  on  Ustilaginoidea  virens,  the  incitant  of  false  smut  of  rice(Oryza  sativa). </w:t>
      </w:r>
      <w:r w:rsidRPr="0040525B">
        <w:rPr>
          <w:rFonts w:eastAsia="PMingLiU"/>
          <w:i/>
          <w:iCs/>
          <w:sz w:val="20"/>
          <w:szCs w:val="20"/>
          <w:lang w:eastAsia="zh-TW"/>
        </w:rPr>
        <w:t xml:space="preserve">Indian J. Agric. Sci. </w:t>
      </w:r>
      <w:r w:rsidRPr="0040525B">
        <w:rPr>
          <w:rFonts w:eastAsia="PMingLiU"/>
          <w:iCs/>
          <w:sz w:val="20"/>
          <w:szCs w:val="20"/>
          <w:lang w:eastAsia="zh-TW"/>
        </w:rPr>
        <w:t>87 (7): 28-31.</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10. Wang W-M, Fan J, Jeyakumar JMJ (2018) Rice False smut: An increasing threat to grain yield and quality. Protecting rice grains in post genomic era Edited by Yulin jiaWen-Ming 11.Baithe M (2014) Morphological and molecular characterization of Ustilaginoidea virens isolates causing false smut of rice in India. </w:t>
      </w:r>
      <w:r w:rsidRPr="0040525B">
        <w:rPr>
          <w:rFonts w:eastAsia="PMingLiU"/>
          <w:i/>
          <w:iCs/>
          <w:sz w:val="20"/>
          <w:szCs w:val="20"/>
          <w:lang w:eastAsia="zh-TW"/>
        </w:rPr>
        <w:t xml:space="preserve">Indian Phytopathol </w:t>
      </w:r>
      <w:r w:rsidRPr="0040525B">
        <w:rPr>
          <w:rFonts w:eastAsia="PMingLiU"/>
          <w:iCs/>
          <w:sz w:val="20"/>
          <w:szCs w:val="20"/>
          <w:lang w:eastAsia="zh-TW"/>
        </w:rPr>
        <w:t>67(3): 222-227.</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12. Pandey V, Shukla DN (2017).  Morphological studies on Red Rot of Sugarcane from Hardoi District of Uttar Pradesh. </w:t>
      </w:r>
      <w:r w:rsidRPr="0040525B">
        <w:rPr>
          <w:rFonts w:eastAsia="PMingLiU"/>
          <w:i/>
          <w:iCs/>
          <w:sz w:val="20"/>
          <w:szCs w:val="20"/>
          <w:lang w:eastAsia="zh-TW"/>
        </w:rPr>
        <w:t>Int J Agric Innov Res</w:t>
      </w:r>
      <w:r w:rsidRPr="0040525B">
        <w:rPr>
          <w:rFonts w:eastAsia="PMingLiU"/>
          <w:iCs/>
          <w:sz w:val="20"/>
          <w:szCs w:val="20"/>
          <w:lang w:eastAsia="zh-TW"/>
        </w:rPr>
        <w:t xml:space="preserve"> 6(2): 285-288.</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13.Viswanathan R, Selvakumar R. (2020) Varietal Breakdown to Red Rot in Sugarcane Revealed by Comparing Two Colletotrichum falcatum Inoculation Methods. Sugar Tech . https://doi.org/10.1007/s12355-020-00855-6</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14.Akhtar J, Singh MK (2007) Studies on the variability in </w:t>
      </w:r>
      <w:r w:rsidRPr="0040525B">
        <w:rPr>
          <w:rFonts w:eastAsia="PMingLiU"/>
          <w:i/>
          <w:iCs/>
          <w:sz w:val="20"/>
          <w:szCs w:val="20"/>
          <w:lang w:eastAsia="zh-TW"/>
        </w:rPr>
        <w:t xml:space="preserve">Colletotrichum capsici </w:t>
      </w:r>
      <w:r w:rsidRPr="0040525B">
        <w:rPr>
          <w:rFonts w:eastAsia="PMingLiU"/>
          <w:iCs/>
          <w:sz w:val="20"/>
          <w:szCs w:val="20"/>
          <w:lang w:eastAsia="zh-TW"/>
        </w:rPr>
        <w:t xml:space="preserve">causing chilli anthracnose. </w:t>
      </w:r>
      <w:r w:rsidRPr="0040525B">
        <w:rPr>
          <w:rFonts w:eastAsia="PMingLiU"/>
          <w:i/>
          <w:iCs/>
          <w:sz w:val="20"/>
          <w:szCs w:val="20"/>
          <w:lang w:eastAsia="zh-TW"/>
        </w:rPr>
        <w:t>Indian Phytopathol</w:t>
      </w:r>
      <w:r w:rsidRPr="0040525B">
        <w:rPr>
          <w:rFonts w:eastAsia="PMingLiU"/>
          <w:iCs/>
          <w:sz w:val="20"/>
          <w:szCs w:val="20"/>
          <w:lang w:eastAsia="zh-TW"/>
        </w:rPr>
        <w:t xml:space="preserve"> 60(1): 63-67.</w:t>
      </w:r>
    </w:p>
    <w:p w:rsidR="0040525B" w:rsidRPr="0040525B" w:rsidRDefault="0040525B" w:rsidP="0040525B">
      <w:pPr>
        <w:widowControl w:val="0"/>
        <w:autoSpaceDE w:val="0"/>
        <w:autoSpaceDN w:val="0"/>
        <w:spacing w:line="252" w:lineRule="auto"/>
        <w:ind w:left="709" w:hanging="426"/>
        <w:jc w:val="both"/>
        <w:rPr>
          <w:rFonts w:eastAsia="PMingLiU"/>
          <w:iCs/>
          <w:sz w:val="20"/>
          <w:szCs w:val="20"/>
          <w:lang w:eastAsia="zh-TW"/>
        </w:rPr>
      </w:pPr>
      <w:r w:rsidRPr="0040525B">
        <w:rPr>
          <w:rFonts w:eastAsia="PMingLiU"/>
          <w:iCs/>
          <w:sz w:val="20"/>
          <w:szCs w:val="20"/>
          <w:lang w:eastAsia="zh-TW"/>
        </w:rPr>
        <w:t xml:space="preserve">15.Kumar MS, Devi RSJ, Reddy BVB, et al.  (2017)  Morphological and cultural characterization of </w:t>
      </w:r>
      <w:r w:rsidRPr="0040525B">
        <w:rPr>
          <w:rFonts w:eastAsia="PMingLiU"/>
          <w:i/>
          <w:iCs/>
          <w:sz w:val="20"/>
          <w:szCs w:val="20"/>
          <w:lang w:eastAsia="zh-TW"/>
        </w:rPr>
        <w:t>Colletotrichum capsici</w:t>
      </w:r>
      <w:r w:rsidRPr="0040525B">
        <w:rPr>
          <w:rFonts w:eastAsia="PMingLiU"/>
          <w:iCs/>
          <w:sz w:val="20"/>
          <w:szCs w:val="20"/>
          <w:lang w:eastAsia="zh-TW"/>
        </w:rPr>
        <w:t xml:space="preserve">, incitant of blight of chickpea in Andhra Pradesh, India.  </w:t>
      </w:r>
      <w:r w:rsidRPr="0040525B">
        <w:rPr>
          <w:rFonts w:eastAsia="PMingLiU"/>
          <w:i/>
          <w:iCs/>
          <w:sz w:val="20"/>
          <w:szCs w:val="20"/>
          <w:lang w:eastAsia="zh-TW"/>
        </w:rPr>
        <w:t>Legum. Res</w:t>
      </w:r>
      <w:r w:rsidRPr="0040525B">
        <w:rPr>
          <w:rFonts w:eastAsia="PMingLiU"/>
          <w:iCs/>
          <w:sz w:val="20"/>
          <w:szCs w:val="20"/>
          <w:lang w:eastAsia="zh-TW"/>
        </w:rPr>
        <w:t xml:space="preserve"> 40(3): 592-596. </w:t>
      </w:r>
    </w:p>
    <w:p w:rsidR="00795E2B" w:rsidRPr="00795E2B" w:rsidRDefault="0040525B" w:rsidP="0040525B">
      <w:pPr>
        <w:widowControl w:val="0"/>
        <w:autoSpaceDE w:val="0"/>
        <w:autoSpaceDN w:val="0"/>
        <w:spacing w:line="252" w:lineRule="auto"/>
        <w:ind w:left="709" w:hanging="426"/>
        <w:jc w:val="both"/>
        <w:rPr>
          <w:rFonts w:eastAsia="PMingLiU"/>
          <w:iCs/>
          <w:sz w:val="20"/>
          <w:szCs w:val="20"/>
          <w:lang w:val="en-IN" w:eastAsia="zh-TW"/>
        </w:rPr>
      </w:pPr>
      <w:r w:rsidRPr="0040525B">
        <w:rPr>
          <w:rFonts w:eastAsia="PMingLiU"/>
          <w:iCs/>
          <w:sz w:val="20"/>
          <w:szCs w:val="20"/>
          <w:lang w:eastAsia="zh-TW"/>
        </w:rPr>
        <w:t xml:space="preserve">16.Almeida F, Rodrigues ML, Coelho C (2019) The still underestimated problem of fungal diseases Worldwide. </w:t>
      </w:r>
      <w:r w:rsidRPr="0040525B">
        <w:rPr>
          <w:rFonts w:eastAsia="PMingLiU"/>
          <w:i/>
          <w:iCs/>
          <w:sz w:val="20"/>
          <w:szCs w:val="20"/>
          <w:lang w:eastAsia="zh-TW"/>
        </w:rPr>
        <w:t>Front Microbiol</w:t>
      </w:r>
      <w:r w:rsidRPr="0040525B">
        <w:rPr>
          <w:rFonts w:eastAsia="PMingLiU"/>
          <w:iCs/>
          <w:sz w:val="20"/>
          <w:szCs w:val="20"/>
          <w:lang w:eastAsia="zh-TW"/>
        </w:rPr>
        <w:t xml:space="preserve"> 10: 214-214.</w:t>
      </w:r>
      <w:r w:rsidR="00795E2B" w:rsidRPr="00795E2B">
        <w:rPr>
          <w:rFonts w:eastAsia="PMingLiU"/>
          <w:iCs/>
          <w:sz w:val="20"/>
          <w:szCs w:val="20"/>
          <w:lang w:val="en-IN" w:eastAsia="zh-TW"/>
        </w:rPr>
        <w:t xml:space="preserve"> </w:t>
      </w:r>
    </w:p>
    <w:p w:rsidR="00795E2B" w:rsidRPr="00795E2B" w:rsidRDefault="00795E2B" w:rsidP="00795E2B">
      <w:pPr>
        <w:widowControl w:val="0"/>
        <w:autoSpaceDE w:val="0"/>
        <w:autoSpaceDN w:val="0"/>
        <w:spacing w:line="252" w:lineRule="auto"/>
        <w:ind w:firstLine="202"/>
        <w:jc w:val="both"/>
        <w:rPr>
          <w:rFonts w:eastAsia="PMingLiU"/>
          <w:b/>
          <w:iCs/>
          <w:sz w:val="20"/>
          <w:szCs w:val="20"/>
          <w:lang w:val="en-IN" w:eastAsia="zh-TW"/>
        </w:rPr>
      </w:pPr>
    </w:p>
    <w:sectPr w:rsidR="00795E2B" w:rsidRPr="00795E2B" w:rsidSect="009A50FE">
      <w:type w:val="continuous"/>
      <w:pgSz w:w="12240" w:h="15840"/>
      <w:pgMar w:top="1162" w:right="720" w:bottom="1440" w:left="1080" w:header="720" w:footer="720" w:gutter="0"/>
      <w:pgNumType w:start="29"/>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61" w:rsidRDefault="00325261" w:rsidP="003F01CD">
      <w:r>
        <w:separator/>
      </w:r>
    </w:p>
  </w:endnote>
  <w:endnote w:type="continuationSeparator" w:id="1">
    <w:p w:rsidR="00325261" w:rsidRDefault="00325261" w:rsidP="003F0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8" w:rsidRDefault="00237558" w:rsidP="00237558">
    <w:pPr>
      <w:pStyle w:val="Footer"/>
      <w:rPr>
        <w:bCs/>
        <w:sz w:val="19"/>
        <w:szCs w:val="19"/>
      </w:rPr>
    </w:pPr>
    <w:r>
      <w:rPr>
        <w:bCs/>
        <w:sz w:val="19"/>
        <w:szCs w:val="19"/>
      </w:rPr>
      <w:tab/>
    </w:r>
  </w:p>
  <w:p w:rsidR="00237558" w:rsidRDefault="00765A12" w:rsidP="00237558">
    <w:pPr>
      <w:pStyle w:val="Footer"/>
      <w:rPr>
        <w:bCs/>
        <w:sz w:val="19"/>
        <w:szCs w:val="19"/>
      </w:rPr>
    </w:pPr>
    <w:r w:rsidRPr="00765A12">
      <w:rPr>
        <w:noProof/>
      </w:rPr>
      <w:pict>
        <v:shapetype id="_x0000_t32" coordsize="21600,21600" o:spt="32" o:oned="t" path="m,l21600,21600e" filled="f">
          <v:path arrowok="t" fillok="f" o:connecttype="none"/>
          <o:lock v:ext="edit" shapetype="t"/>
        </v:shapetype>
        <v:shape id="_x0000_s4098" type="#_x0000_t32" style="position:absolute;margin-left:4.3pt;margin-top:-.2pt;width:512.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Ia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JSF/gzGFWBWqa0NFdKjejXPmn51SOmqI6rl0fjtZMA3eiR3LuHgDETZDZ80AxsC+LFZ&#10;x8b2ARLagI6Rk9ONE370iMLlbJrOH6Z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DdJq2X2gAAAAYBAAAPAAAAZHJzL2Rvd25yZXYueG1sTI7LbsIw&#10;EEX3lfoP1lRiU4HNo4iGOAghddFlAanbIR6StPE4ih2S8vU13dDlfejek24GW4sLtb5yrGE6USCI&#10;c2cqLjQcD2/jFQgfkA3WjknDD3nYZI8PKSbG9fxBl30oRBxhn6CGMoQmkdLnJVn0E9cQx+zsWosh&#10;yraQpsU+jttazpRaSosVx4cSG9qVlH/vO6uBfPcyVdtXWxzfr/3z5+z61TcHrUdPw3YNItAQ7mW4&#10;4Ud0yCLTyXVsvKg1rJaxqGG8AHFL1XwejdOfIbNU/sfPfgEAAP//AwBQSwECLQAUAAYACAAAACEA&#10;toM4kv4AAADhAQAAEwAAAAAAAAAAAAAAAAAAAAAAW0NvbnRlbnRfVHlwZXNdLnhtbFBLAQItABQA&#10;BgAIAAAAIQA4/SH/1gAAAJQBAAALAAAAAAAAAAAAAAAAAC8BAABfcmVscy8ucmVsc1BLAQItABQA&#10;BgAIAAAAIQC1E3IaIAIAADwEAAAOAAAAAAAAAAAAAAAAAC4CAABkcnMvZTJvRG9jLnhtbFBLAQIt&#10;ABQABgAIAAAAIQDdJq2X2gAAAAYBAAAPAAAAAAAAAAAAAAAAAHoEAABkcnMvZG93bnJldi54bWxQ&#10;SwUGAAAAAAQABADzAAAAgQUAAAAA&#10;"/>
      </w:pict>
    </w:r>
  </w:p>
  <w:p w:rsidR="00237558" w:rsidRDefault="00575303" w:rsidP="00575303">
    <w:pPr>
      <w:pStyle w:val="Footer"/>
      <w:jc w:val="center"/>
    </w:pPr>
    <w:r>
      <w:rPr>
        <w:bCs/>
        <w:sz w:val="19"/>
        <w:szCs w:val="19"/>
      </w:rPr>
      <w:tab/>
    </w:r>
    <w:r w:rsidR="00CB2BFF">
      <w:rPr>
        <w:bCs/>
        <w:sz w:val="19"/>
        <w:szCs w:val="19"/>
      </w:rPr>
      <w:t>All Rights Reserved © 20</w:t>
    </w:r>
    <w:r w:rsidR="00196C74">
      <w:rPr>
        <w:bCs/>
        <w:sz w:val="19"/>
        <w:szCs w:val="19"/>
      </w:rPr>
      <w:t>20</w:t>
    </w:r>
    <w:r w:rsidR="00237558">
      <w:rPr>
        <w:bCs/>
        <w:sz w:val="19"/>
        <w:szCs w:val="19"/>
      </w:rPr>
      <w:t xml:space="preserve"> IJSEM</w:t>
    </w:r>
    <w:r w:rsidR="00237558">
      <w:rPr>
        <w:noProof/>
      </w:rPr>
      <w:tab/>
    </w:r>
    <w:r>
      <w:rPr>
        <w:noProof/>
      </w:rPr>
      <w:tab/>
    </w:r>
    <w:r w:rsidR="00765A12">
      <w:fldChar w:fldCharType="begin"/>
    </w:r>
    <w:r w:rsidR="00237558">
      <w:instrText xml:space="preserve"> PAGE   \* MERGEFORMAT </w:instrText>
    </w:r>
    <w:r w:rsidR="00765A12">
      <w:fldChar w:fldCharType="separate"/>
    </w:r>
    <w:r w:rsidR="009A50FE">
      <w:rPr>
        <w:noProof/>
      </w:rPr>
      <w:t>31</w:t>
    </w:r>
    <w:r w:rsidR="00765A12">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4C" w:rsidRDefault="00765A12">
    <w:pPr>
      <w:pStyle w:val="Footer"/>
      <w:rPr>
        <w:noProof/>
      </w:rPr>
    </w:pPr>
    <w:r>
      <w:rPr>
        <w:noProof/>
      </w:rPr>
      <w:pict>
        <v:shapetype id="_x0000_t32" coordsize="21600,21600" o:spt="32" o:oned="t" path="m,l21600,21600e" filled="f">
          <v:path arrowok="t" fillok="f" o:connecttype="none"/>
          <o:lock v:ext="edit" shapetype="t"/>
        </v:shapetype>
        <v:shape id="AutoShape 1" o:spid="_x0000_s4097" type="#_x0000_t32" style="position:absolute;margin-left:-2.9pt;margin-top:5.65pt;width:51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aTp/mAJ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Jxk0ZPdAAAACQEAAA8AAABkcnMvZG93bnJldi54bWxMj8FOwzAQ&#10;RO9I/IO1SFxQayeoiIY4VVWpB460lbhu4yUJxOsodprQr8dVD+U4M6uZt/lqsq04Ue8bxxqSuQJB&#10;XDrTcKXhsN/OXkH4gGywdUwafsnDqri/yzEzbuQPOu1CJWIJ+ww11CF0mZS+rMmin7uOOGZfrrcY&#10;ouwraXocY7ltZarUi7TYcFyosaNNTeXPbrAayA+LRK2Xtjq8n8enz/T8PXZ7rR8fpvUbiEBTuB3D&#10;BT+iQxGZjm5g40WrYbaI5CH6yTOIS66SZQrieHVkkcv/HxR/AAAA//8DAFBLAQItABQABgAIAAAA&#10;IQC2gziS/gAAAOEBAAATAAAAAAAAAAAAAAAAAAAAAABbQ29udGVudF9UeXBlc10ueG1sUEsBAi0A&#10;FAAGAAgAAAAhADj9If/WAAAAlAEAAAsAAAAAAAAAAAAAAAAALwEAAF9yZWxzLy5yZWxzUEsBAi0A&#10;FAAGAAgAAAAhAPJG7ScfAgAAOwQAAA4AAAAAAAAAAAAAAAAALgIAAGRycy9lMm9Eb2MueG1sUEsB&#10;Ai0AFAAGAAgAAAAhAJxk0ZPdAAAACQEAAA8AAAAAAAAAAAAAAAAAeQQAAGRycy9kb3ducmV2Lnht&#10;bFBLBQYAAAAABAAEAPMAAACDBQAAAAA=&#10;"/>
      </w:pict>
    </w:r>
  </w:p>
  <w:p w:rsidR="00041B4C" w:rsidRDefault="00237558" w:rsidP="00237558">
    <w:pPr>
      <w:pStyle w:val="Footer"/>
      <w:tabs>
        <w:tab w:val="clear" w:pos="4680"/>
        <w:tab w:val="center" w:pos="4500"/>
      </w:tabs>
    </w:pPr>
    <w:r>
      <w:rPr>
        <w:bCs/>
        <w:sz w:val="19"/>
        <w:szCs w:val="19"/>
      </w:rPr>
      <w:t xml:space="preserve">                                                                         All Rights Reserved © 20</w:t>
    </w:r>
    <w:r w:rsidR="00900ED7">
      <w:rPr>
        <w:bCs/>
        <w:sz w:val="19"/>
        <w:szCs w:val="19"/>
      </w:rPr>
      <w:t>2</w:t>
    </w:r>
    <w:r w:rsidR="009A50FE">
      <w:rPr>
        <w:bCs/>
        <w:sz w:val="19"/>
        <w:szCs w:val="19"/>
      </w:rPr>
      <w:t>0</w:t>
    </w:r>
    <w:r>
      <w:rPr>
        <w:bCs/>
        <w:sz w:val="19"/>
        <w:szCs w:val="19"/>
      </w:rPr>
      <w:t xml:space="preserve"> IJSEM</w:t>
    </w:r>
    <w:r>
      <w:rPr>
        <w:noProof/>
      </w:rPr>
      <w:tab/>
    </w:r>
    <w:r w:rsidR="009A50FE">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61" w:rsidRDefault="00325261" w:rsidP="003F01CD">
      <w:r>
        <w:separator/>
      </w:r>
    </w:p>
  </w:footnote>
  <w:footnote w:type="continuationSeparator" w:id="1">
    <w:p w:rsidR="00325261" w:rsidRDefault="00325261" w:rsidP="003F0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8" w:rsidRDefault="00237558" w:rsidP="00237558">
    <w:pPr>
      <w:jc w:val="right"/>
      <w:rPr>
        <w:b/>
        <w:sz w:val="22"/>
        <w:szCs w:val="22"/>
      </w:rPr>
    </w:pPr>
    <w:r w:rsidRPr="00CB7BCF">
      <w:rPr>
        <w:b/>
        <w:noProof/>
        <w:sz w:val="22"/>
        <w:szCs w:val="22"/>
      </w:rPr>
      <w:drawing>
        <wp:anchor distT="0" distB="0" distL="114300" distR="114300" simplePos="0" relativeHeight="251663872" behindDoc="0" locked="0" layoutInCell="1" allowOverlap="1">
          <wp:simplePos x="0" y="0"/>
          <wp:positionH relativeFrom="column">
            <wp:posOffset>-149225</wp:posOffset>
          </wp:positionH>
          <wp:positionV relativeFrom="paragraph">
            <wp:posOffset>-95250</wp:posOffset>
          </wp:positionV>
          <wp:extent cx="937895" cy="310515"/>
          <wp:effectExtent l="19050" t="0" r="0" b="0"/>
          <wp:wrapSquare wrapText="bothSides"/>
          <wp:docPr id="16" name="Picture 1" descr="logo_if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erp.png"/>
                  <pic:cNvPicPr>
                    <a:picLocks noChangeAspect="1" noChangeArrowheads="1"/>
                  </pic:cNvPicPr>
                </pic:nvPicPr>
                <pic:blipFill>
                  <a:blip r:embed="rId1"/>
                  <a:srcRect/>
                  <a:stretch>
                    <a:fillRect/>
                  </a:stretch>
                </pic:blipFill>
                <pic:spPr bwMode="auto">
                  <a:xfrm>
                    <a:off x="0" y="0"/>
                    <a:ext cx="937895" cy="310515"/>
                  </a:xfrm>
                  <a:prstGeom prst="rect">
                    <a:avLst/>
                  </a:prstGeom>
                  <a:noFill/>
                </pic:spPr>
              </pic:pic>
            </a:graphicData>
          </a:graphic>
        </wp:anchor>
      </w:drawing>
    </w:r>
    <w:r>
      <w:rPr>
        <w:b/>
        <w:sz w:val="22"/>
        <w:szCs w:val="22"/>
      </w:rPr>
      <w:t>ISSN (Online) 2456 -1304</w:t>
    </w:r>
  </w:p>
  <w:p w:rsidR="00237558" w:rsidRDefault="00237558" w:rsidP="00237558">
    <w:pPr>
      <w:pStyle w:val="Header"/>
      <w:ind w:left="2880"/>
    </w:pPr>
    <w:r>
      <w:tab/>
    </w:r>
  </w:p>
  <w:p w:rsidR="00237558" w:rsidRDefault="00237558" w:rsidP="00237558">
    <w:pPr>
      <w:pStyle w:val="Header"/>
      <w:jc w:val="center"/>
      <w:rPr>
        <w:rFonts w:eastAsia="Adobe Kaiti Std R"/>
        <w:b/>
        <w:bCs/>
        <w:color w:val="C00000"/>
      </w:rPr>
    </w:pPr>
    <w:r>
      <w:rPr>
        <w:rFonts w:eastAsia="Adobe Kaiti Std R"/>
        <w:b/>
        <w:bCs/>
        <w:color w:val="C00000"/>
      </w:rPr>
      <w:t>International Journal of Science, Engineering and Management (IJSEM)</w:t>
    </w:r>
  </w:p>
  <w:p w:rsidR="00237558" w:rsidRDefault="00CB095A" w:rsidP="00237558">
    <w:pPr>
      <w:pStyle w:val="Header"/>
      <w:jc w:val="center"/>
      <w:rPr>
        <w:b/>
        <w:bCs/>
        <w:color w:val="17365D" w:themeColor="text2" w:themeShade="BF"/>
        <w:kern w:val="36"/>
      </w:rPr>
    </w:pPr>
    <w:r>
      <w:rPr>
        <w:b/>
        <w:bCs/>
        <w:color w:val="17365D" w:themeColor="text2" w:themeShade="BF"/>
        <w:kern w:val="36"/>
      </w:rPr>
      <w:t>Vol</w:t>
    </w:r>
    <w:r w:rsidR="00AE41CF">
      <w:rPr>
        <w:b/>
        <w:bCs/>
        <w:color w:val="17365D" w:themeColor="text2" w:themeShade="BF"/>
        <w:kern w:val="36"/>
      </w:rPr>
      <w:t xml:space="preserve"> </w:t>
    </w:r>
    <w:r w:rsidR="009A50FE">
      <w:rPr>
        <w:b/>
        <w:bCs/>
        <w:color w:val="17365D" w:themeColor="text2" w:themeShade="BF"/>
        <w:kern w:val="36"/>
      </w:rPr>
      <w:t>5</w:t>
    </w:r>
    <w:r>
      <w:rPr>
        <w:b/>
        <w:bCs/>
        <w:color w:val="17365D" w:themeColor="text2" w:themeShade="BF"/>
        <w:kern w:val="36"/>
      </w:rPr>
      <w:t xml:space="preserve">, Issue </w:t>
    </w:r>
    <w:r w:rsidR="009A50FE">
      <w:rPr>
        <w:b/>
        <w:bCs/>
        <w:color w:val="17365D" w:themeColor="text2" w:themeShade="BF"/>
        <w:kern w:val="36"/>
      </w:rPr>
      <w:t>1</w:t>
    </w:r>
    <w:r w:rsidR="00F946AF">
      <w:rPr>
        <w:b/>
        <w:bCs/>
        <w:color w:val="17365D" w:themeColor="text2" w:themeShade="BF"/>
        <w:kern w:val="36"/>
      </w:rPr>
      <w:t>1</w:t>
    </w:r>
    <w:r w:rsidR="00D26C72" w:rsidRPr="00D26C72">
      <w:rPr>
        <w:b/>
        <w:bCs/>
        <w:color w:val="17365D" w:themeColor="text2" w:themeShade="BF"/>
        <w:kern w:val="36"/>
      </w:rPr>
      <w:t xml:space="preserve">, </w:t>
    </w:r>
    <w:r w:rsidR="009A50FE">
      <w:rPr>
        <w:b/>
        <w:bCs/>
        <w:color w:val="17365D" w:themeColor="text2" w:themeShade="BF"/>
        <w:kern w:val="36"/>
      </w:rPr>
      <w:t>November</w:t>
    </w:r>
    <w:r w:rsidR="00D26C72" w:rsidRPr="00D26C72">
      <w:rPr>
        <w:b/>
        <w:bCs/>
        <w:color w:val="17365D" w:themeColor="text2" w:themeShade="BF"/>
        <w:kern w:val="36"/>
      </w:rPr>
      <w:t xml:space="preserve"> 20</w:t>
    </w:r>
    <w:r w:rsidR="00900ED7">
      <w:rPr>
        <w:b/>
        <w:bCs/>
        <w:color w:val="17365D" w:themeColor="text2" w:themeShade="BF"/>
        <w:kern w:val="36"/>
      </w:rPr>
      <w:t>2</w:t>
    </w:r>
    <w:r w:rsidR="009A50FE">
      <w:rPr>
        <w:b/>
        <w:bCs/>
        <w:color w:val="17365D" w:themeColor="text2" w:themeShade="BF"/>
        <w:kern w:val="36"/>
      </w:rPr>
      <w:t>0</w:t>
    </w:r>
  </w:p>
  <w:p w:rsidR="00041B4C" w:rsidRPr="0061033C" w:rsidRDefault="003163AC" w:rsidP="0061033C">
    <w:pPr>
      <w:jc w:val="center"/>
      <w:rPr>
        <w:sz w:val="22"/>
        <w:szCs w:val="22"/>
      </w:rPr>
    </w:pPr>
    <w:r>
      <w:rPr>
        <w:noProof/>
      </w:rPr>
      <w:drawing>
        <wp:anchor distT="0" distB="0" distL="114300" distR="114300" simplePos="0" relativeHeight="251664896" behindDoc="1" locked="0" layoutInCell="0" allowOverlap="1">
          <wp:simplePos x="0" y="0"/>
          <wp:positionH relativeFrom="margin">
            <wp:posOffset>-162789</wp:posOffset>
          </wp:positionH>
          <wp:positionV relativeFrom="margin">
            <wp:posOffset>2719679</wp:posOffset>
          </wp:positionV>
          <wp:extent cx="6398260" cy="2112645"/>
          <wp:effectExtent l="0" t="990600" r="135890" b="1163955"/>
          <wp:wrapNone/>
          <wp:docPr id="17" name="Picture 15" descr="logo_if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iferp"/>
                  <pic:cNvPicPr>
                    <a:picLocks noChangeAspect="1" noChangeArrowheads="1"/>
                  </pic:cNvPicPr>
                </pic:nvPicPr>
                <pic:blipFill>
                  <a:blip r:embed="rId1">
                    <a:lum bright="70000" contrast="-70000"/>
                  </a:blip>
                  <a:srcRect/>
                  <a:stretch>
                    <a:fillRect/>
                  </a:stretch>
                </pic:blipFill>
                <pic:spPr bwMode="auto">
                  <a:xfrm rot="-1558797">
                    <a:off x="0" y="0"/>
                    <a:ext cx="6398260" cy="2112645"/>
                  </a:xfrm>
                  <a:prstGeom prst="rect">
                    <a:avLst/>
                  </a:prstGeom>
                  <a:noFill/>
                </pic:spPr>
              </pic:pic>
            </a:graphicData>
          </a:graphic>
        </wp:anchor>
      </w:drawing>
    </w:r>
    <w:r w:rsidR="00765A12">
      <w:rPr>
        <w:noProof/>
        <w:sz w:val="22"/>
        <w:szCs w:val="22"/>
      </w:rPr>
      <w:pict>
        <v:line id="Straight Connector 15" o:spid="_x0000_s4099" style="position:absolute;left:0;text-align:left;z-index:251667968;visibility:visible;mso-position-horizontal-relative:text;mso-position-vertical-relative:text" from="-30.9pt,5.1pt" to="53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Gs0AEAAAUEAAAOAAAAZHJzL2Uyb0RvYy54bWysU8GO0zAQvSPxD5bvNElXLKu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b3nzAlLd/SU&#10;gtCHIbEdOkcOYmB0SE6NPrYE2Ll9OEfR70OWPalg85cEsam4e1rchSkxSZsf1k1ze3fDmbycVVeg&#10;DzF9BLQs/3TcaJeFi1YcP8VExSj1kpK3jctrRKP7R21MCfLIwM4EdhR02WlqcsuEe5FFUUZWWcjc&#10;evlLJwMz61dQZAY125TqZQyvnEJKcOnCaxxlZ5iiDhZg/XfgOT9DoYzov4AXRKmMLi1gqx2GP1W/&#10;WqHm/IsDs+5swTP2p3KpxRqateLc+V3kYX4ZF/j19W5/AgAA//8DAFBLAwQUAAYACAAAACEAtIH3&#10;+N4AAAAKAQAADwAAAGRycy9kb3ducmV2LnhtbEyPwU7DMBBE70j9B2srcWvtFhRKiFNVFVwQl4Qe&#10;4ObG2zgiXqex04S/xxUHOM7OaOZttp1syy7Y+8aRhNVSAEOqnG6olnB4f1lsgPmgSKvWEUr4Rg/b&#10;fHaTqVS7kQq8lKFmsYR8qiSYELqUc18ZtMovXYcUvZPrrQpR9jXXvRpjuW35WoiEW9VQXDCqw73B&#10;6qscrITX85s/3CfFc/Fx3pTj52kwtUMpb+fT7glYwCn8heGKH9Ehj0xHN5D2rJWwSFYRPURDrIFd&#10;A+Lh7hHY8ffC84z/fyH/AQAA//8DAFBLAQItABQABgAIAAAAIQC2gziS/gAAAOEBAAATAAAAAAAA&#10;AAAAAAAAAAAAAABbQ29udGVudF9UeXBlc10ueG1sUEsBAi0AFAAGAAgAAAAhADj9If/WAAAAlAEA&#10;AAsAAAAAAAAAAAAAAAAALwEAAF9yZWxzLy5yZWxzUEsBAi0AFAAGAAgAAAAhAEYP0azQAQAABQQA&#10;AA4AAAAAAAAAAAAAAAAALgIAAGRycy9lMm9Eb2MueG1sUEsBAi0AFAAGAAgAAAAhALSB9/jeAAAA&#10;CgEAAA8AAAAAAAAAAAAAAAAAKgQAAGRycy9kb3ducmV2LnhtbFBLBQYAAAAABAAEAPMAAAA1BQAA&#10;AAA=&#10;" strokecolor="black [321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58" w:rsidRDefault="00237558" w:rsidP="00237558">
    <w:pPr>
      <w:jc w:val="right"/>
      <w:rPr>
        <w:b/>
        <w:sz w:val="22"/>
        <w:szCs w:val="22"/>
      </w:rPr>
    </w:pPr>
    <w:r w:rsidRPr="00CB7BCF">
      <w:rPr>
        <w:b/>
        <w:noProof/>
        <w:sz w:val="22"/>
        <w:szCs w:val="22"/>
      </w:rPr>
      <w:drawing>
        <wp:anchor distT="0" distB="0" distL="114300" distR="114300" simplePos="0" relativeHeight="251660800" behindDoc="0" locked="0" layoutInCell="1" allowOverlap="1">
          <wp:simplePos x="0" y="0"/>
          <wp:positionH relativeFrom="column">
            <wp:posOffset>-149225</wp:posOffset>
          </wp:positionH>
          <wp:positionV relativeFrom="paragraph">
            <wp:posOffset>-95250</wp:posOffset>
          </wp:positionV>
          <wp:extent cx="937895" cy="310515"/>
          <wp:effectExtent l="19050" t="0" r="0" b="0"/>
          <wp:wrapSquare wrapText="bothSides"/>
          <wp:docPr id="18" name="Picture 1" descr="logo_if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erp.png"/>
                  <pic:cNvPicPr>
                    <a:picLocks noChangeAspect="1" noChangeArrowheads="1"/>
                  </pic:cNvPicPr>
                </pic:nvPicPr>
                <pic:blipFill>
                  <a:blip r:embed="rId1"/>
                  <a:srcRect/>
                  <a:stretch>
                    <a:fillRect/>
                  </a:stretch>
                </pic:blipFill>
                <pic:spPr bwMode="auto">
                  <a:xfrm>
                    <a:off x="0" y="0"/>
                    <a:ext cx="937895" cy="310515"/>
                  </a:xfrm>
                  <a:prstGeom prst="rect">
                    <a:avLst/>
                  </a:prstGeom>
                  <a:noFill/>
                </pic:spPr>
              </pic:pic>
            </a:graphicData>
          </a:graphic>
        </wp:anchor>
      </w:drawing>
    </w:r>
    <w:r>
      <w:rPr>
        <w:b/>
        <w:sz w:val="22"/>
        <w:szCs w:val="22"/>
      </w:rPr>
      <w:t>ISSN (Online) 2456 -1304</w:t>
    </w:r>
  </w:p>
  <w:p w:rsidR="00237558" w:rsidRDefault="00237558" w:rsidP="00237558">
    <w:pPr>
      <w:pStyle w:val="Header"/>
      <w:ind w:left="2880"/>
    </w:pPr>
    <w:r>
      <w:tab/>
    </w:r>
  </w:p>
  <w:p w:rsidR="00237558" w:rsidRDefault="00237558" w:rsidP="00237558">
    <w:pPr>
      <w:pStyle w:val="Header"/>
      <w:jc w:val="center"/>
      <w:rPr>
        <w:rFonts w:eastAsia="Adobe Kaiti Std R"/>
        <w:b/>
        <w:bCs/>
        <w:color w:val="C00000"/>
      </w:rPr>
    </w:pPr>
    <w:r>
      <w:rPr>
        <w:noProof/>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398260" cy="2112645"/>
          <wp:effectExtent l="0" t="952500" r="116840" b="1106805"/>
          <wp:wrapNone/>
          <wp:docPr id="19" name="Picture 15" descr="logo_if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iferp"/>
                  <pic:cNvPicPr>
                    <a:picLocks noChangeAspect="1" noChangeArrowheads="1"/>
                  </pic:cNvPicPr>
                </pic:nvPicPr>
                <pic:blipFill>
                  <a:blip r:embed="rId1">
                    <a:lum bright="70000" contrast="-70000"/>
                  </a:blip>
                  <a:srcRect/>
                  <a:stretch>
                    <a:fillRect/>
                  </a:stretch>
                </pic:blipFill>
                <pic:spPr bwMode="auto">
                  <a:xfrm rot="-1558797">
                    <a:off x="0" y="0"/>
                    <a:ext cx="6398260" cy="2112645"/>
                  </a:xfrm>
                  <a:prstGeom prst="rect">
                    <a:avLst/>
                  </a:prstGeom>
                  <a:noFill/>
                </pic:spPr>
              </pic:pic>
            </a:graphicData>
          </a:graphic>
        </wp:anchor>
      </w:drawing>
    </w:r>
    <w:r>
      <w:rPr>
        <w:rFonts w:eastAsia="Adobe Kaiti Std R"/>
        <w:b/>
        <w:bCs/>
        <w:color w:val="C00000"/>
      </w:rPr>
      <w:t>International Journal of Science, Engineering and Management (IJSEM)</w:t>
    </w:r>
  </w:p>
  <w:p w:rsidR="00237558" w:rsidRDefault="00D26C72" w:rsidP="00237558">
    <w:pPr>
      <w:pStyle w:val="Header"/>
      <w:jc w:val="center"/>
      <w:rPr>
        <w:b/>
        <w:bCs/>
        <w:color w:val="17365D" w:themeColor="text2" w:themeShade="BF"/>
        <w:kern w:val="36"/>
      </w:rPr>
    </w:pPr>
    <w:r>
      <w:rPr>
        <w:b/>
        <w:bCs/>
        <w:color w:val="17365D" w:themeColor="text2" w:themeShade="BF"/>
        <w:kern w:val="36"/>
      </w:rPr>
      <w:t>Vol</w:t>
    </w:r>
    <w:r w:rsidR="00AE41CF">
      <w:rPr>
        <w:b/>
        <w:bCs/>
        <w:color w:val="17365D" w:themeColor="text2" w:themeShade="BF"/>
        <w:kern w:val="36"/>
      </w:rPr>
      <w:t xml:space="preserve"> </w:t>
    </w:r>
    <w:r w:rsidR="009A50FE">
      <w:rPr>
        <w:b/>
        <w:bCs/>
        <w:color w:val="17365D" w:themeColor="text2" w:themeShade="BF"/>
        <w:kern w:val="36"/>
      </w:rPr>
      <w:t>5</w:t>
    </w:r>
    <w:r w:rsidR="00CB095A">
      <w:rPr>
        <w:b/>
        <w:bCs/>
        <w:color w:val="17365D" w:themeColor="text2" w:themeShade="BF"/>
        <w:kern w:val="36"/>
      </w:rPr>
      <w:t xml:space="preserve">, Issue </w:t>
    </w:r>
    <w:r w:rsidR="009A50FE">
      <w:rPr>
        <w:b/>
        <w:bCs/>
        <w:color w:val="17365D" w:themeColor="text2" w:themeShade="BF"/>
        <w:kern w:val="36"/>
      </w:rPr>
      <w:t>1</w:t>
    </w:r>
    <w:r w:rsidR="00F946AF">
      <w:rPr>
        <w:b/>
        <w:bCs/>
        <w:color w:val="17365D" w:themeColor="text2" w:themeShade="BF"/>
        <w:kern w:val="36"/>
      </w:rPr>
      <w:t>1</w:t>
    </w:r>
    <w:r w:rsidR="00237558">
      <w:rPr>
        <w:b/>
        <w:bCs/>
        <w:color w:val="17365D" w:themeColor="text2" w:themeShade="BF"/>
        <w:kern w:val="36"/>
      </w:rPr>
      <w:t xml:space="preserve">, </w:t>
    </w:r>
    <w:r w:rsidR="009A50FE">
      <w:rPr>
        <w:b/>
        <w:bCs/>
        <w:color w:val="17365D" w:themeColor="text2" w:themeShade="BF"/>
        <w:kern w:val="36"/>
      </w:rPr>
      <w:t>November</w:t>
    </w:r>
    <w:r w:rsidR="00F946AF">
      <w:rPr>
        <w:b/>
        <w:bCs/>
        <w:color w:val="17365D" w:themeColor="text2" w:themeShade="BF"/>
        <w:kern w:val="36"/>
      </w:rPr>
      <w:t xml:space="preserve"> </w:t>
    </w:r>
    <w:r w:rsidR="00237558">
      <w:rPr>
        <w:b/>
        <w:bCs/>
        <w:color w:val="17365D" w:themeColor="text2" w:themeShade="BF"/>
        <w:kern w:val="36"/>
      </w:rPr>
      <w:t>20</w:t>
    </w:r>
    <w:r w:rsidR="00900ED7">
      <w:rPr>
        <w:b/>
        <w:bCs/>
        <w:color w:val="17365D" w:themeColor="text2" w:themeShade="BF"/>
        <w:kern w:val="36"/>
      </w:rPr>
      <w:t>2</w:t>
    </w:r>
    <w:r w:rsidR="009A50FE">
      <w:rPr>
        <w:b/>
        <w:bCs/>
        <w:color w:val="17365D" w:themeColor="text2" w:themeShade="BF"/>
        <w:kern w:val="36"/>
      </w:rPr>
      <w:t>0</w:t>
    </w:r>
  </w:p>
  <w:p w:rsidR="007142F0" w:rsidRDefault="00714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594"/>
    <w:multiLevelType w:val="hybridMultilevel"/>
    <w:tmpl w:val="090C6EDC"/>
    <w:lvl w:ilvl="0" w:tplc="24262BC2">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06E31"/>
    <w:multiLevelType w:val="hybridMultilevel"/>
    <w:tmpl w:val="4982721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0E92A18"/>
    <w:multiLevelType w:val="hybridMultilevel"/>
    <w:tmpl w:val="59F46C5C"/>
    <w:lvl w:ilvl="0" w:tplc="04090001">
      <w:start w:val="1"/>
      <w:numFmt w:val="bullet"/>
      <w:lvlText w:val=""/>
      <w:lvlJc w:val="left"/>
      <w:pPr>
        <w:ind w:left="456" w:hanging="456"/>
      </w:pPr>
      <w:rPr>
        <w:rFonts w:ascii="Symbol" w:hAnsi="Symbol" w:hint="default"/>
        <w:w w:val="103"/>
        <w:sz w:val="20"/>
        <w:szCs w:val="20"/>
        <w:lang w:val="en-US" w:eastAsia="en-US" w:bidi="en-US"/>
      </w:rPr>
    </w:lvl>
    <w:lvl w:ilvl="1" w:tplc="958209F4">
      <w:numFmt w:val="bullet"/>
      <w:lvlText w:val="•"/>
      <w:lvlJc w:val="left"/>
      <w:pPr>
        <w:ind w:left="1482" w:hanging="456"/>
      </w:pPr>
      <w:rPr>
        <w:rFonts w:hint="default"/>
        <w:lang w:val="en-US" w:eastAsia="en-US" w:bidi="en-US"/>
      </w:rPr>
    </w:lvl>
    <w:lvl w:ilvl="2" w:tplc="35C89C4A">
      <w:numFmt w:val="bullet"/>
      <w:lvlText w:val="•"/>
      <w:lvlJc w:val="left"/>
      <w:pPr>
        <w:ind w:left="2384" w:hanging="456"/>
      </w:pPr>
      <w:rPr>
        <w:rFonts w:hint="default"/>
        <w:lang w:val="en-US" w:eastAsia="en-US" w:bidi="en-US"/>
      </w:rPr>
    </w:lvl>
    <w:lvl w:ilvl="3" w:tplc="2B40BD92">
      <w:numFmt w:val="bullet"/>
      <w:lvlText w:val="•"/>
      <w:lvlJc w:val="left"/>
      <w:pPr>
        <w:ind w:left="3286" w:hanging="456"/>
      </w:pPr>
      <w:rPr>
        <w:rFonts w:hint="default"/>
        <w:lang w:val="en-US" w:eastAsia="en-US" w:bidi="en-US"/>
      </w:rPr>
    </w:lvl>
    <w:lvl w:ilvl="4" w:tplc="150E2A22">
      <w:numFmt w:val="bullet"/>
      <w:lvlText w:val="•"/>
      <w:lvlJc w:val="left"/>
      <w:pPr>
        <w:ind w:left="4188" w:hanging="456"/>
      </w:pPr>
      <w:rPr>
        <w:rFonts w:hint="default"/>
        <w:lang w:val="en-US" w:eastAsia="en-US" w:bidi="en-US"/>
      </w:rPr>
    </w:lvl>
    <w:lvl w:ilvl="5" w:tplc="BDCE150A">
      <w:numFmt w:val="bullet"/>
      <w:lvlText w:val="•"/>
      <w:lvlJc w:val="left"/>
      <w:pPr>
        <w:ind w:left="5090" w:hanging="456"/>
      </w:pPr>
      <w:rPr>
        <w:rFonts w:hint="default"/>
        <w:lang w:val="en-US" w:eastAsia="en-US" w:bidi="en-US"/>
      </w:rPr>
    </w:lvl>
    <w:lvl w:ilvl="6" w:tplc="605E8E02">
      <w:numFmt w:val="bullet"/>
      <w:lvlText w:val="•"/>
      <w:lvlJc w:val="left"/>
      <w:pPr>
        <w:ind w:left="5992" w:hanging="456"/>
      </w:pPr>
      <w:rPr>
        <w:rFonts w:hint="default"/>
        <w:lang w:val="en-US" w:eastAsia="en-US" w:bidi="en-US"/>
      </w:rPr>
    </w:lvl>
    <w:lvl w:ilvl="7" w:tplc="5CD6D6A2">
      <w:numFmt w:val="bullet"/>
      <w:lvlText w:val="•"/>
      <w:lvlJc w:val="left"/>
      <w:pPr>
        <w:ind w:left="6894" w:hanging="456"/>
      </w:pPr>
      <w:rPr>
        <w:rFonts w:hint="default"/>
        <w:lang w:val="en-US" w:eastAsia="en-US" w:bidi="en-US"/>
      </w:rPr>
    </w:lvl>
    <w:lvl w:ilvl="8" w:tplc="A7944D2A">
      <w:numFmt w:val="bullet"/>
      <w:lvlText w:val="•"/>
      <w:lvlJc w:val="left"/>
      <w:pPr>
        <w:ind w:left="7796" w:hanging="456"/>
      </w:pPr>
      <w:rPr>
        <w:rFonts w:hint="default"/>
        <w:lang w:val="en-US" w:eastAsia="en-US" w:bidi="en-US"/>
      </w:rPr>
    </w:lvl>
  </w:abstractNum>
  <w:abstractNum w:abstractNumId="3">
    <w:nsid w:val="023E2E4D"/>
    <w:multiLevelType w:val="multilevel"/>
    <w:tmpl w:val="228E2674"/>
    <w:lvl w:ilvl="0">
      <w:start w:val="3"/>
      <w:numFmt w:val="upperRoman"/>
      <w:pStyle w:val="IEEEHeading1"/>
      <w:lvlText w:val="%1."/>
      <w:lvlJc w:val="left"/>
      <w:pPr>
        <w:tabs>
          <w:tab w:val="num" w:pos="1278"/>
        </w:tabs>
        <w:ind w:left="127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1278"/>
        </w:tabs>
        <w:ind w:left="1278" w:hanging="288"/>
      </w:pPr>
      <w:rPr>
        <w:rFonts w:ascii="Times New Roman" w:hAnsi="Times New Roman" w:hint="default"/>
        <w:b w:val="0"/>
        <w:i w:val="0"/>
        <w:sz w:val="2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1854"/>
        </w:tabs>
        <w:ind w:left="1854" w:hanging="864"/>
      </w:pPr>
      <w:rPr>
        <w:rFonts w:hint="default"/>
      </w:rPr>
    </w:lvl>
    <w:lvl w:ilvl="4">
      <w:start w:val="1"/>
      <w:numFmt w:val="decimal"/>
      <w:lvlText w:val="%1.%2.%3.%4.%5"/>
      <w:lvlJc w:val="left"/>
      <w:pPr>
        <w:tabs>
          <w:tab w:val="num" w:pos="1998"/>
        </w:tabs>
        <w:ind w:left="1998" w:hanging="1008"/>
      </w:pPr>
      <w:rPr>
        <w:rFonts w:hint="default"/>
      </w:rPr>
    </w:lvl>
    <w:lvl w:ilvl="5">
      <w:start w:val="1"/>
      <w:numFmt w:val="decimal"/>
      <w:lvlText w:val="%1.%2.%3.%4.%5.%6"/>
      <w:lvlJc w:val="left"/>
      <w:pPr>
        <w:tabs>
          <w:tab w:val="num" w:pos="2142"/>
        </w:tabs>
        <w:ind w:left="2142" w:hanging="1152"/>
      </w:pPr>
      <w:rPr>
        <w:rFonts w:hint="default"/>
      </w:rPr>
    </w:lvl>
    <w:lvl w:ilvl="6">
      <w:start w:val="1"/>
      <w:numFmt w:val="decimal"/>
      <w:lvlText w:val="%1.%2.%3.%4.%5.%6.%7"/>
      <w:lvlJc w:val="left"/>
      <w:pPr>
        <w:tabs>
          <w:tab w:val="num" w:pos="2286"/>
        </w:tabs>
        <w:ind w:left="2286" w:hanging="1296"/>
      </w:pPr>
      <w:rPr>
        <w:rFonts w:hint="default"/>
      </w:rPr>
    </w:lvl>
    <w:lvl w:ilvl="7">
      <w:start w:val="1"/>
      <w:numFmt w:val="decimal"/>
      <w:lvlText w:val="%1.%2.%3.%4.%5.%6.%7.%8"/>
      <w:lvlJc w:val="left"/>
      <w:pPr>
        <w:tabs>
          <w:tab w:val="num" w:pos="2430"/>
        </w:tabs>
        <w:ind w:left="2430" w:hanging="1440"/>
      </w:pPr>
      <w:rPr>
        <w:rFonts w:hint="default"/>
      </w:rPr>
    </w:lvl>
    <w:lvl w:ilvl="8">
      <w:start w:val="1"/>
      <w:numFmt w:val="decimal"/>
      <w:lvlText w:val="%1.%2.%3.%4.%5.%6.%7.%8.%9"/>
      <w:lvlJc w:val="left"/>
      <w:pPr>
        <w:tabs>
          <w:tab w:val="num" w:pos="2574"/>
        </w:tabs>
        <w:ind w:left="2574" w:hanging="1584"/>
      </w:pPr>
      <w:rPr>
        <w:rFonts w:hint="default"/>
      </w:rPr>
    </w:lvl>
  </w:abstractNum>
  <w:abstractNum w:abstractNumId="4">
    <w:nsid w:val="08E263DB"/>
    <w:multiLevelType w:val="hybridMultilevel"/>
    <w:tmpl w:val="36166B46"/>
    <w:lvl w:ilvl="0" w:tplc="0409000B">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nsid w:val="0CFD78CA"/>
    <w:multiLevelType w:val="hybridMultilevel"/>
    <w:tmpl w:val="815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B2C32"/>
    <w:multiLevelType w:val="hybridMultilevel"/>
    <w:tmpl w:val="4A8A1AFC"/>
    <w:lvl w:ilvl="0" w:tplc="0409000B">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18C57DD4"/>
    <w:multiLevelType w:val="hybridMultilevel"/>
    <w:tmpl w:val="F9A24A70"/>
    <w:lvl w:ilvl="0" w:tplc="33FC983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9AC1873"/>
    <w:multiLevelType w:val="hybridMultilevel"/>
    <w:tmpl w:val="5C548D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19B03B55"/>
    <w:multiLevelType w:val="hybridMultilevel"/>
    <w:tmpl w:val="E1E8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62DC2"/>
    <w:multiLevelType w:val="hybridMultilevel"/>
    <w:tmpl w:val="63508060"/>
    <w:lvl w:ilvl="0" w:tplc="E9645B58">
      <w:start w:val="1"/>
      <w:numFmt w:val="lowerLetter"/>
      <w:lvlText w:val="%1."/>
      <w:lvlJc w:val="left"/>
      <w:pPr>
        <w:ind w:left="1080" w:hanging="360"/>
      </w:pPr>
      <w:rPr>
        <w:rFonts w:hint="default"/>
      </w:rPr>
    </w:lvl>
    <w:lvl w:ilvl="1" w:tplc="40F0C218">
      <w:start w:val="983"/>
      <w:numFmt w:val="bullet"/>
      <w:lvlText w:val="•"/>
      <w:lvlJc w:val="left"/>
      <w:pPr>
        <w:ind w:left="1800" w:hanging="360"/>
      </w:pPr>
      <w:rPr>
        <w:rFonts w:ascii="Arial" w:eastAsia="ヒラギノ角ゴ Pro W3"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C047749"/>
    <w:multiLevelType w:val="hybridMultilevel"/>
    <w:tmpl w:val="0396E008"/>
    <w:lvl w:ilvl="0" w:tplc="E864D87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1C674BD7"/>
    <w:multiLevelType w:val="hybridMultilevel"/>
    <w:tmpl w:val="93583BCA"/>
    <w:lvl w:ilvl="0" w:tplc="17126490">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84285"/>
    <w:multiLevelType w:val="hybridMultilevel"/>
    <w:tmpl w:val="530A2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52415E3"/>
    <w:multiLevelType w:val="hybridMultilevel"/>
    <w:tmpl w:val="94D67944"/>
    <w:lvl w:ilvl="0" w:tplc="52CC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84396"/>
    <w:multiLevelType w:val="hybridMultilevel"/>
    <w:tmpl w:val="F89AE690"/>
    <w:lvl w:ilvl="0" w:tplc="BC189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A0D50"/>
    <w:multiLevelType w:val="hybridMultilevel"/>
    <w:tmpl w:val="BA04D8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2ED31E45"/>
    <w:multiLevelType w:val="hybridMultilevel"/>
    <w:tmpl w:val="D4508A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2EDF61A6"/>
    <w:multiLevelType w:val="multilevel"/>
    <w:tmpl w:val="A7B2D8A6"/>
    <w:lvl w:ilvl="0">
      <w:start w:val="1"/>
      <w:numFmt w:val="upperRoman"/>
      <w:lvlText w:val="%1."/>
      <w:lvlJc w:val="left"/>
      <w:pPr>
        <w:ind w:left="2010" w:hanging="720"/>
      </w:pPr>
      <w:rPr>
        <w:rFonts w:hint="default"/>
        <w:b/>
        <w:i w:val="0"/>
        <w:sz w:val="20"/>
      </w:rPr>
    </w:lvl>
    <w:lvl w:ilvl="1">
      <w:start w:val="3"/>
      <w:numFmt w:val="decimal"/>
      <w:isLgl/>
      <w:lvlText w:val="%1.%2."/>
      <w:lvlJc w:val="left"/>
      <w:pPr>
        <w:ind w:left="720" w:hanging="360"/>
      </w:pPr>
      <w:rPr>
        <w:rFonts w:hint="default"/>
        <w:i/>
      </w:rPr>
    </w:lvl>
    <w:lvl w:ilvl="2">
      <w:start w:val="1"/>
      <w:numFmt w:val="decimal"/>
      <w:isLgl/>
      <w:lvlText w:val="%1.%2.%3."/>
      <w:lvlJc w:val="left"/>
      <w:pPr>
        <w:ind w:left="2010" w:hanging="720"/>
      </w:pPr>
      <w:rPr>
        <w:rFonts w:hint="default"/>
        <w:i/>
      </w:rPr>
    </w:lvl>
    <w:lvl w:ilvl="3">
      <w:start w:val="1"/>
      <w:numFmt w:val="decimal"/>
      <w:isLgl/>
      <w:lvlText w:val="%1.%2.%3.%4."/>
      <w:lvlJc w:val="left"/>
      <w:pPr>
        <w:ind w:left="2010" w:hanging="720"/>
      </w:pPr>
      <w:rPr>
        <w:rFonts w:hint="default"/>
        <w:i/>
      </w:rPr>
    </w:lvl>
    <w:lvl w:ilvl="4">
      <w:start w:val="1"/>
      <w:numFmt w:val="decimal"/>
      <w:isLgl/>
      <w:lvlText w:val="%1.%2.%3.%4.%5."/>
      <w:lvlJc w:val="left"/>
      <w:pPr>
        <w:ind w:left="2370" w:hanging="1080"/>
      </w:pPr>
      <w:rPr>
        <w:rFonts w:hint="default"/>
        <w:i/>
      </w:rPr>
    </w:lvl>
    <w:lvl w:ilvl="5">
      <w:start w:val="1"/>
      <w:numFmt w:val="decimal"/>
      <w:isLgl/>
      <w:lvlText w:val="%1.%2.%3.%4.%5.%6."/>
      <w:lvlJc w:val="left"/>
      <w:pPr>
        <w:ind w:left="2370" w:hanging="1080"/>
      </w:pPr>
      <w:rPr>
        <w:rFonts w:hint="default"/>
        <w:i/>
      </w:rPr>
    </w:lvl>
    <w:lvl w:ilvl="6">
      <w:start w:val="1"/>
      <w:numFmt w:val="decimal"/>
      <w:isLgl/>
      <w:lvlText w:val="%1.%2.%3.%4.%5.%6.%7."/>
      <w:lvlJc w:val="left"/>
      <w:pPr>
        <w:ind w:left="2370" w:hanging="1080"/>
      </w:pPr>
      <w:rPr>
        <w:rFonts w:hint="default"/>
        <w:i/>
      </w:rPr>
    </w:lvl>
    <w:lvl w:ilvl="7">
      <w:start w:val="1"/>
      <w:numFmt w:val="decimal"/>
      <w:isLgl/>
      <w:lvlText w:val="%1.%2.%3.%4.%5.%6.%7.%8."/>
      <w:lvlJc w:val="left"/>
      <w:pPr>
        <w:ind w:left="2730" w:hanging="1440"/>
      </w:pPr>
      <w:rPr>
        <w:rFonts w:hint="default"/>
        <w:i/>
      </w:rPr>
    </w:lvl>
    <w:lvl w:ilvl="8">
      <w:start w:val="1"/>
      <w:numFmt w:val="decimal"/>
      <w:isLgl/>
      <w:lvlText w:val="%1.%2.%3.%4.%5.%6.%7.%8.%9."/>
      <w:lvlJc w:val="left"/>
      <w:pPr>
        <w:ind w:left="2730" w:hanging="1440"/>
      </w:pPr>
      <w:rPr>
        <w:rFonts w:hint="default"/>
        <w:i/>
      </w:rPr>
    </w:lvl>
  </w:abstractNum>
  <w:abstractNum w:abstractNumId="19">
    <w:nsid w:val="35A81B14"/>
    <w:multiLevelType w:val="multilevel"/>
    <w:tmpl w:val="10B2E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660336"/>
    <w:multiLevelType w:val="hybridMultilevel"/>
    <w:tmpl w:val="78D27160"/>
    <w:lvl w:ilvl="0" w:tplc="08090001">
      <w:start w:val="1"/>
      <w:numFmt w:val="bullet"/>
      <w:pStyle w:val="bulletlis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85304AC"/>
    <w:multiLevelType w:val="hybridMultilevel"/>
    <w:tmpl w:val="C7A6A5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3A877D64"/>
    <w:multiLevelType w:val="singleLevel"/>
    <w:tmpl w:val="FD100CC4"/>
    <w:lvl w:ilvl="0">
      <w:start w:val="1"/>
      <w:numFmt w:val="decimal"/>
      <w:pStyle w:val="References"/>
      <w:lvlText w:val="[%1]"/>
      <w:lvlJc w:val="left"/>
      <w:pPr>
        <w:tabs>
          <w:tab w:val="num" w:pos="360"/>
        </w:tabs>
        <w:ind w:left="360" w:hanging="360"/>
      </w:pPr>
      <w:rPr>
        <w:color w:val="auto"/>
      </w:rPr>
    </w:lvl>
  </w:abstractNum>
  <w:abstractNum w:abstractNumId="23">
    <w:nsid w:val="3EEB04B0"/>
    <w:multiLevelType w:val="hybridMultilevel"/>
    <w:tmpl w:val="08C49DA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4">
    <w:nsid w:val="3F8358B2"/>
    <w:multiLevelType w:val="hybridMultilevel"/>
    <w:tmpl w:val="2C424CB8"/>
    <w:lvl w:ilvl="0" w:tplc="93FE01F2">
      <w:start w:val="1"/>
      <w:numFmt w:val="decimal"/>
      <w:lvlText w:val="[%1]"/>
      <w:lvlJc w:val="left"/>
      <w:pPr>
        <w:ind w:left="720" w:hanging="360"/>
      </w:pPr>
    </w:lvl>
    <w:lvl w:ilvl="1" w:tplc="C7ACC69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16BD9"/>
    <w:multiLevelType w:val="hybridMultilevel"/>
    <w:tmpl w:val="3FE245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444C62A4"/>
    <w:multiLevelType w:val="hybridMultilevel"/>
    <w:tmpl w:val="25F228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50232215"/>
    <w:multiLevelType w:val="multilevel"/>
    <w:tmpl w:val="6FFC9F50"/>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B353E2"/>
    <w:multiLevelType w:val="hybridMultilevel"/>
    <w:tmpl w:val="BCA0E0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4A9205C"/>
    <w:multiLevelType w:val="hybridMultilevel"/>
    <w:tmpl w:val="BCA0E0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9B3CD0"/>
    <w:multiLevelType w:val="hybridMultilevel"/>
    <w:tmpl w:val="DFE4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E1BD6"/>
    <w:multiLevelType w:val="hybridMultilevel"/>
    <w:tmpl w:val="0F7C57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2D3100"/>
    <w:multiLevelType w:val="hybridMultilevel"/>
    <w:tmpl w:val="D6B8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53355"/>
    <w:multiLevelType w:val="hybridMultilevel"/>
    <w:tmpl w:val="5F8A8C98"/>
    <w:lvl w:ilvl="0" w:tplc="E864D874">
      <w:start w:val="1"/>
      <w:numFmt w:val="decimal"/>
      <w:lvlText w:val="[%1]"/>
      <w:lvlJc w:val="left"/>
      <w:pPr>
        <w:ind w:left="922" w:hanging="360"/>
      </w:pPr>
      <w:rPr>
        <w:rFonts w:hint="default"/>
      </w:rPr>
    </w:lvl>
    <w:lvl w:ilvl="1" w:tplc="28F8FA54">
      <w:start w:val="1"/>
      <w:numFmt w:val="upperLetter"/>
      <w:lvlText w:val="%2."/>
      <w:lvlJc w:val="left"/>
      <w:pPr>
        <w:ind w:left="1792" w:hanging="510"/>
      </w:pPr>
      <w:rPr>
        <w:rFonts w:hint="default"/>
      </w:r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5">
    <w:nsid w:val="5CE63654"/>
    <w:multiLevelType w:val="hybridMultilevel"/>
    <w:tmpl w:val="8910BA92"/>
    <w:lvl w:ilvl="0" w:tplc="4E7A1C5E">
      <w:numFmt w:val="bullet"/>
      <w:lvlText w:val="-"/>
      <w:lvlJc w:val="left"/>
      <w:pPr>
        <w:ind w:left="697" w:hanging="360"/>
      </w:pPr>
      <w:rPr>
        <w:rFonts w:ascii="Times New Roman" w:eastAsia="PMingLiU" w:hAnsi="Times New Roman" w:cs="Times New Roman" w:hint="default"/>
        <w:b/>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6">
    <w:nsid w:val="63045E6A"/>
    <w:multiLevelType w:val="multilevel"/>
    <w:tmpl w:val="60DC68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59232D"/>
    <w:multiLevelType w:val="hybridMultilevel"/>
    <w:tmpl w:val="64E644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nsid w:val="6637220B"/>
    <w:multiLevelType w:val="hybridMultilevel"/>
    <w:tmpl w:val="31723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A341E71"/>
    <w:multiLevelType w:val="hybridMultilevel"/>
    <w:tmpl w:val="69DA6050"/>
    <w:lvl w:ilvl="0" w:tplc="548E343C">
      <w:start w:val="1"/>
      <w:numFmt w:val="upperRoman"/>
      <w:lvlText w:val="%1."/>
      <w:lvlJc w:val="left"/>
      <w:pPr>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30C67"/>
    <w:multiLevelType w:val="hybridMultilevel"/>
    <w:tmpl w:val="1B247B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925D18"/>
    <w:multiLevelType w:val="hybridMultilevel"/>
    <w:tmpl w:val="5D04C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A33F3"/>
    <w:multiLevelType w:val="hybridMultilevel"/>
    <w:tmpl w:val="5B0C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54906"/>
    <w:multiLevelType w:val="hybridMultilevel"/>
    <w:tmpl w:val="535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E75F6E"/>
    <w:multiLevelType w:val="hybridMultilevel"/>
    <w:tmpl w:val="961AF7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nsid w:val="7E722ED1"/>
    <w:multiLevelType w:val="hybridMultilevel"/>
    <w:tmpl w:val="A810E30A"/>
    <w:lvl w:ilvl="0" w:tplc="08090001">
      <w:start w:val="1"/>
      <w:numFmt w:val="bullet"/>
      <w:lvlText w:val=""/>
      <w:lvlJc w:val="left"/>
      <w:pPr>
        <w:ind w:left="920" w:hanging="360"/>
      </w:pPr>
      <w:rPr>
        <w:rFonts w:ascii="Symbol" w:hAnsi="Symbol" w:cs="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cs="Wingdings" w:hint="default"/>
      </w:rPr>
    </w:lvl>
    <w:lvl w:ilvl="3" w:tplc="08090001" w:tentative="1">
      <w:start w:val="1"/>
      <w:numFmt w:val="bullet"/>
      <w:lvlText w:val=""/>
      <w:lvlJc w:val="left"/>
      <w:pPr>
        <w:ind w:left="3080" w:hanging="360"/>
      </w:pPr>
      <w:rPr>
        <w:rFonts w:ascii="Symbol" w:hAnsi="Symbol" w:cs="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cs="Wingdings" w:hint="default"/>
      </w:rPr>
    </w:lvl>
    <w:lvl w:ilvl="6" w:tplc="08090001" w:tentative="1">
      <w:start w:val="1"/>
      <w:numFmt w:val="bullet"/>
      <w:lvlText w:val=""/>
      <w:lvlJc w:val="left"/>
      <w:pPr>
        <w:ind w:left="5240" w:hanging="360"/>
      </w:pPr>
      <w:rPr>
        <w:rFonts w:ascii="Symbol" w:hAnsi="Symbol" w:cs="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cs="Wingdings" w:hint="default"/>
      </w:rPr>
    </w:lvl>
  </w:abstractNum>
  <w:abstractNum w:abstractNumId="46">
    <w:nsid w:val="7F5A78F2"/>
    <w:multiLevelType w:val="hybridMultilevel"/>
    <w:tmpl w:val="7BF86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9"/>
  </w:num>
  <w:num w:numId="4">
    <w:abstractNumId w:val="27"/>
  </w:num>
  <w:num w:numId="5">
    <w:abstractNumId w:val="3"/>
  </w:num>
  <w:num w:numId="6">
    <w:abstractNumId w:val="32"/>
  </w:num>
  <w:num w:numId="7">
    <w:abstractNumId w:val="28"/>
  </w:num>
  <w:num w:numId="8">
    <w:abstractNumId w:val="30"/>
  </w:num>
  <w:num w:numId="9">
    <w:abstractNumId w:val="46"/>
  </w:num>
  <w:num w:numId="10">
    <w:abstractNumId w:val="40"/>
  </w:num>
  <w:num w:numId="11">
    <w:abstractNumId w:val="18"/>
  </w:num>
  <w:num w:numId="12">
    <w:abstractNumId w:val="42"/>
  </w:num>
  <w:num w:numId="13">
    <w:abstractNumId w:val="14"/>
  </w:num>
  <w:num w:numId="14">
    <w:abstractNumId w:val="9"/>
  </w:num>
  <w:num w:numId="15">
    <w:abstractNumId w:val="15"/>
  </w:num>
  <w:num w:numId="16">
    <w:abstractNumId w:val="41"/>
  </w:num>
  <w:num w:numId="17">
    <w:abstractNumId w:val="39"/>
  </w:num>
  <w:num w:numId="18">
    <w:abstractNumId w:val="38"/>
  </w:num>
  <w:num w:numId="19">
    <w:abstractNumId w:val="34"/>
  </w:num>
  <w:num w:numId="20">
    <w:abstractNumId w:val="2"/>
  </w:num>
  <w:num w:numId="21">
    <w:abstractNumId w:val="31"/>
  </w:num>
  <w:num w:numId="22">
    <w:abstractNumId w:val="6"/>
  </w:num>
  <w:num w:numId="23">
    <w:abstractNumId w:val="4"/>
  </w:num>
  <w:num w:numId="24">
    <w:abstractNumId w:val="11"/>
  </w:num>
  <w:num w:numId="25">
    <w:abstractNumId w:val="0"/>
  </w:num>
  <w:num w:numId="26">
    <w:abstractNumId w:val="23"/>
  </w:num>
  <w:num w:numId="27">
    <w:abstractNumId w:val="24"/>
  </w:num>
  <w:num w:numId="28">
    <w:abstractNumId w:val="1"/>
  </w:num>
  <w:num w:numId="29">
    <w:abstractNumId w:val="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6"/>
  </w:num>
  <w:num w:numId="33">
    <w:abstractNumId w:val="5"/>
  </w:num>
  <w:num w:numId="34">
    <w:abstractNumId w:val="8"/>
  </w:num>
  <w:num w:numId="35">
    <w:abstractNumId w:val="17"/>
  </w:num>
  <w:num w:numId="36">
    <w:abstractNumId w:val="44"/>
  </w:num>
  <w:num w:numId="37">
    <w:abstractNumId w:val="13"/>
  </w:num>
  <w:num w:numId="38">
    <w:abstractNumId w:val="21"/>
  </w:num>
  <w:num w:numId="39">
    <w:abstractNumId w:val="25"/>
  </w:num>
  <w:num w:numId="40">
    <w:abstractNumId w:val="37"/>
  </w:num>
  <w:num w:numId="41">
    <w:abstractNumId w:val="16"/>
  </w:num>
  <w:num w:numId="42">
    <w:abstractNumId w:val="45"/>
  </w:num>
  <w:num w:numId="43">
    <w:abstractNumId w:val="10"/>
  </w:num>
  <w:num w:numId="44">
    <w:abstractNumId w:val="26"/>
  </w:num>
  <w:num w:numId="45">
    <w:abstractNumId w:val="12"/>
  </w:num>
  <w:num w:numId="46">
    <w:abstractNumId w:val="33"/>
  </w:num>
  <w:num w:numId="47">
    <w:abstractNumId w:val="3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defaultTabStop w:val="720"/>
  <w:doNotHyphenateCaps/>
  <w:characterSpacingControl w:val="doNotCompress"/>
  <w:doNotValidateAgainstSchema/>
  <w:doNotDemarcateInvalidXml/>
  <w:hdrShapeDefaults>
    <o:shapedefaults v:ext="edit" spidmax="13314"/>
    <o:shapelayout v:ext="edit">
      <o:idmap v:ext="edit" data="4"/>
      <o:rules v:ext="edit">
        <o:r id="V:Rule3" type="connector" idref="#_x0000_s4098"/>
        <o:r id="V:Rule4" type="connector" idref="#AutoShape 1"/>
      </o:rules>
    </o:shapelayout>
  </w:hdrShapeDefaults>
  <w:footnotePr>
    <w:footnote w:id="0"/>
    <w:footnote w:id="1"/>
  </w:footnotePr>
  <w:endnotePr>
    <w:endnote w:id="0"/>
    <w:endnote w:id="1"/>
  </w:endnotePr>
  <w:compat/>
  <w:rsids>
    <w:rsidRoot w:val="00B659DD"/>
    <w:rsid w:val="00000F18"/>
    <w:rsid w:val="00002D42"/>
    <w:rsid w:val="00004A26"/>
    <w:rsid w:val="00005A49"/>
    <w:rsid w:val="00005BC5"/>
    <w:rsid w:val="00005F42"/>
    <w:rsid w:val="00006BA3"/>
    <w:rsid w:val="0001010D"/>
    <w:rsid w:val="00012CA7"/>
    <w:rsid w:val="00012FBD"/>
    <w:rsid w:val="0001326B"/>
    <w:rsid w:val="000159DB"/>
    <w:rsid w:val="00017FBC"/>
    <w:rsid w:val="000205F6"/>
    <w:rsid w:val="00020BF8"/>
    <w:rsid w:val="00021D37"/>
    <w:rsid w:val="00022B3F"/>
    <w:rsid w:val="000244A5"/>
    <w:rsid w:val="00027721"/>
    <w:rsid w:val="000300AD"/>
    <w:rsid w:val="000309F3"/>
    <w:rsid w:val="0003260E"/>
    <w:rsid w:val="00032F58"/>
    <w:rsid w:val="000335B5"/>
    <w:rsid w:val="00034024"/>
    <w:rsid w:val="0003508B"/>
    <w:rsid w:val="000374D2"/>
    <w:rsid w:val="00037748"/>
    <w:rsid w:val="00041B4C"/>
    <w:rsid w:val="00042C94"/>
    <w:rsid w:val="00046B0C"/>
    <w:rsid w:val="00052862"/>
    <w:rsid w:val="00056296"/>
    <w:rsid w:val="00056A79"/>
    <w:rsid w:val="00057CDF"/>
    <w:rsid w:val="00066C9B"/>
    <w:rsid w:val="00066E54"/>
    <w:rsid w:val="0007039F"/>
    <w:rsid w:val="00073F5B"/>
    <w:rsid w:val="0007432F"/>
    <w:rsid w:val="00076076"/>
    <w:rsid w:val="000777EA"/>
    <w:rsid w:val="0008170F"/>
    <w:rsid w:val="00082E0D"/>
    <w:rsid w:val="00085E1C"/>
    <w:rsid w:val="000869AA"/>
    <w:rsid w:val="00093683"/>
    <w:rsid w:val="00093A43"/>
    <w:rsid w:val="00095187"/>
    <w:rsid w:val="00095EE5"/>
    <w:rsid w:val="000962D6"/>
    <w:rsid w:val="000A3A15"/>
    <w:rsid w:val="000A4CA2"/>
    <w:rsid w:val="000A556E"/>
    <w:rsid w:val="000B18AB"/>
    <w:rsid w:val="000B2589"/>
    <w:rsid w:val="000C04F4"/>
    <w:rsid w:val="000C1D0E"/>
    <w:rsid w:val="000C4C16"/>
    <w:rsid w:val="000C6CFF"/>
    <w:rsid w:val="000C7BE3"/>
    <w:rsid w:val="000D0CE4"/>
    <w:rsid w:val="000D21F3"/>
    <w:rsid w:val="000D25F0"/>
    <w:rsid w:val="000E4A56"/>
    <w:rsid w:val="000E7C71"/>
    <w:rsid w:val="000F2A90"/>
    <w:rsid w:val="000F3212"/>
    <w:rsid w:val="000F3791"/>
    <w:rsid w:val="000F73C9"/>
    <w:rsid w:val="00100762"/>
    <w:rsid w:val="00100CF7"/>
    <w:rsid w:val="001025B7"/>
    <w:rsid w:val="00103038"/>
    <w:rsid w:val="00105264"/>
    <w:rsid w:val="00112D0F"/>
    <w:rsid w:val="0011669C"/>
    <w:rsid w:val="00121B1F"/>
    <w:rsid w:val="00121C94"/>
    <w:rsid w:val="00124932"/>
    <w:rsid w:val="0012764A"/>
    <w:rsid w:val="00135E7D"/>
    <w:rsid w:val="00140654"/>
    <w:rsid w:val="00140B67"/>
    <w:rsid w:val="00141AD1"/>
    <w:rsid w:val="00142AE5"/>
    <w:rsid w:val="001507B8"/>
    <w:rsid w:val="00150BB7"/>
    <w:rsid w:val="001533B9"/>
    <w:rsid w:val="001571AE"/>
    <w:rsid w:val="00161857"/>
    <w:rsid w:val="00162FBF"/>
    <w:rsid w:val="00167DD5"/>
    <w:rsid w:val="00171042"/>
    <w:rsid w:val="00176AF2"/>
    <w:rsid w:val="00180211"/>
    <w:rsid w:val="00180FD4"/>
    <w:rsid w:val="00183DFD"/>
    <w:rsid w:val="00184369"/>
    <w:rsid w:val="001872CF"/>
    <w:rsid w:val="001875F8"/>
    <w:rsid w:val="00187962"/>
    <w:rsid w:val="001950AA"/>
    <w:rsid w:val="0019633A"/>
    <w:rsid w:val="00196C74"/>
    <w:rsid w:val="00197736"/>
    <w:rsid w:val="001A2857"/>
    <w:rsid w:val="001A40EE"/>
    <w:rsid w:val="001A59F2"/>
    <w:rsid w:val="001A5AFF"/>
    <w:rsid w:val="001A70E7"/>
    <w:rsid w:val="001B144C"/>
    <w:rsid w:val="001B46FE"/>
    <w:rsid w:val="001B7207"/>
    <w:rsid w:val="001B7C67"/>
    <w:rsid w:val="001C1B01"/>
    <w:rsid w:val="001C3023"/>
    <w:rsid w:val="001C4555"/>
    <w:rsid w:val="001C4603"/>
    <w:rsid w:val="001D1460"/>
    <w:rsid w:val="001D24AE"/>
    <w:rsid w:val="001D5D8D"/>
    <w:rsid w:val="001E10BD"/>
    <w:rsid w:val="001E213D"/>
    <w:rsid w:val="001E75FB"/>
    <w:rsid w:val="001E7F0F"/>
    <w:rsid w:val="001F2B0E"/>
    <w:rsid w:val="001F3713"/>
    <w:rsid w:val="001F492D"/>
    <w:rsid w:val="001F5CB7"/>
    <w:rsid w:val="001F667A"/>
    <w:rsid w:val="00201F6A"/>
    <w:rsid w:val="00203B76"/>
    <w:rsid w:val="00204ECA"/>
    <w:rsid w:val="00205FEC"/>
    <w:rsid w:val="00206E31"/>
    <w:rsid w:val="00207C8C"/>
    <w:rsid w:val="002114FF"/>
    <w:rsid w:val="002146B2"/>
    <w:rsid w:val="00215CCF"/>
    <w:rsid w:val="00215D98"/>
    <w:rsid w:val="00216A6B"/>
    <w:rsid w:val="00220FEC"/>
    <w:rsid w:val="0022270F"/>
    <w:rsid w:val="002312C3"/>
    <w:rsid w:val="0023161E"/>
    <w:rsid w:val="0023568E"/>
    <w:rsid w:val="00237400"/>
    <w:rsid w:val="00237558"/>
    <w:rsid w:val="0023766D"/>
    <w:rsid w:val="00237CC3"/>
    <w:rsid w:val="0024673A"/>
    <w:rsid w:val="00247457"/>
    <w:rsid w:val="00251770"/>
    <w:rsid w:val="00251E8C"/>
    <w:rsid w:val="00252A96"/>
    <w:rsid w:val="00253C55"/>
    <w:rsid w:val="00255B3A"/>
    <w:rsid w:val="0025634C"/>
    <w:rsid w:val="00257CAB"/>
    <w:rsid w:val="002617EB"/>
    <w:rsid w:val="00261CAF"/>
    <w:rsid w:val="00265AE2"/>
    <w:rsid w:val="002661F0"/>
    <w:rsid w:val="00270C96"/>
    <w:rsid w:val="00272040"/>
    <w:rsid w:val="002764A0"/>
    <w:rsid w:val="0028095B"/>
    <w:rsid w:val="00281868"/>
    <w:rsid w:val="00287067"/>
    <w:rsid w:val="00294405"/>
    <w:rsid w:val="00294F7E"/>
    <w:rsid w:val="002960A9"/>
    <w:rsid w:val="00296F90"/>
    <w:rsid w:val="00296F9A"/>
    <w:rsid w:val="002A56F2"/>
    <w:rsid w:val="002A615D"/>
    <w:rsid w:val="002A64C8"/>
    <w:rsid w:val="002A69FF"/>
    <w:rsid w:val="002B046C"/>
    <w:rsid w:val="002B189A"/>
    <w:rsid w:val="002B47B3"/>
    <w:rsid w:val="002B57F3"/>
    <w:rsid w:val="002B7337"/>
    <w:rsid w:val="002C03FE"/>
    <w:rsid w:val="002C1B1C"/>
    <w:rsid w:val="002C23B2"/>
    <w:rsid w:val="002C3299"/>
    <w:rsid w:val="002C6A8F"/>
    <w:rsid w:val="002C7059"/>
    <w:rsid w:val="002D39C0"/>
    <w:rsid w:val="002D5621"/>
    <w:rsid w:val="002D5A2D"/>
    <w:rsid w:val="002E0162"/>
    <w:rsid w:val="002E2D6B"/>
    <w:rsid w:val="002E45FC"/>
    <w:rsid w:val="002E663E"/>
    <w:rsid w:val="002E678F"/>
    <w:rsid w:val="002F274D"/>
    <w:rsid w:val="00304A76"/>
    <w:rsid w:val="00306AE2"/>
    <w:rsid w:val="003125D6"/>
    <w:rsid w:val="00314C78"/>
    <w:rsid w:val="003163AC"/>
    <w:rsid w:val="00324D66"/>
    <w:rsid w:val="00325261"/>
    <w:rsid w:val="003307F3"/>
    <w:rsid w:val="00332254"/>
    <w:rsid w:val="00336AFB"/>
    <w:rsid w:val="00336EB8"/>
    <w:rsid w:val="0033782A"/>
    <w:rsid w:val="00340C7D"/>
    <w:rsid w:val="003414E3"/>
    <w:rsid w:val="0034569D"/>
    <w:rsid w:val="003537B6"/>
    <w:rsid w:val="003605E6"/>
    <w:rsid w:val="00361DE9"/>
    <w:rsid w:val="00366DCF"/>
    <w:rsid w:val="00366FEA"/>
    <w:rsid w:val="00371A35"/>
    <w:rsid w:val="00375F6D"/>
    <w:rsid w:val="003776A1"/>
    <w:rsid w:val="003800A0"/>
    <w:rsid w:val="00382883"/>
    <w:rsid w:val="00382C97"/>
    <w:rsid w:val="003841FD"/>
    <w:rsid w:val="00385F0E"/>
    <w:rsid w:val="0038659F"/>
    <w:rsid w:val="003875BE"/>
    <w:rsid w:val="00394BA4"/>
    <w:rsid w:val="0039580F"/>
    <w:rsid w:val="003A1296"/>
    <w:rsid w:val="003A48AE"/>
    <w:rsid w:val="003A56FB"/>
    <w:rsid w:val="003A6202"/>
    <w:rsid w:val="003A6801"/>
    <w:rsid w:val="003B76DC"/>
    <w:rsid w:val="003C336C"/>
    <w:rsid w:val="003C3EB8"/>
    <w:rsid w:val="003C70D4"/>
    <w:rsid w:val="003D0720"/>
    <w:rsid w:val="003D16C1"/>
    <w:rsid w:val="003D448F"/>
    <w:rsid w:val="003D6286"/>
    <w:rsid w:val="003D68BC"/>
    <w:rsid w:val="003D73D8"/>
    <w:rsid w:val="003E009A"/>
    <w:rsid w:val="003E0D10"/>
    <w:rsid w:val="003E28F2"/>
    <w:rsid w:val="003E2911"/>
    <w:rsid w:val="003E2CC2"/>
    <w:rsid w:val="003E3E16"/>
    <w:rsid w:val="003E3F45"/>
    <w:rsid w:val="003F01CD"/>
    <w:rsid w:val="003F2048"/>
    <w:rsid w:val="003F2846"/>
    <w:rsid w:val="003F3EE5"/>
    <w:rsid w:val="003F5B9C"/>
    <w:rsid w:val="003F6F8B"/>
    <w:rsid w:val="003F74F4"/>
    <w:rsid w:val="0040075A"/>
    <w:rsid w:val="004017C0"/>
    <w:rsid w:val="0040525B"/>
    <w:rsid w:val="00406499"/>
    <w:rsid w:val="00414626"/>
    <w:rsid w:val="004157F1"/>
    <w:rsid w:val="00421424"/>
    <w:rsid w:val="00421619"/>
    <w:rsid w:val="004218D6"/>
    <w:rsid w:val="004243F1"/>
    <w:rsid w:val="00427728"/>
    <w:rsid w:val="00432148"/>
    <w:rsid w:val="004337B5"/>
    <w:rsid w:val="0043479C"/>
    <w:rsid w:val="0043669C"/>
    <w:rsid w:val="004415DB"/>
    <w:rsid w:val="0044294E"/>
    <w:rsid w:val="00442963"/>
    <w:rsid w:val="00444D70"/>
    <w:rsid w:val="00451635"/>
    <w:rsid w:val="00453FA1"/>
    <w:rsid w:val="004571B8"/>
    <w:rsid w:val="00457B67"/>
    <w:rsid w:val="00466D7F"/>
    <w:rsid w:val="004671A1"/>
    <w:rsid w:val="00471961"/>
    <w:rsid w:val="00473527"/>
    <w:rsid w:val="00481604"/>
    <w:rsid w:val="004823AF"/>
    <w:rsid w:val="00483A0E"/>
    <w:rsid w:val="00483A91"/>
    <w:rsid w:val="00485186"/>
    <w:rsid w:val="00485360"/>
    <w:rsid w:val="00486915"/>
    <w:rsid w:val="00490A84"/>
    <w:rsid w:val="00492CB8"/>
    <w:rsid w:val="00495484"/>
    <w:rsid w:val="004A572B"/>
    <w:rsid w:val="004A6EF3"/>
    <w:rsid w:val="004B18E2"/>
    <w:rsid w:val="004B32C2"/>
    <w:rsid w:val="004B352A"/>
    <w:rsid w:val="004B552B"/>
    <w:rsid w:val="004C00BA"/>
    <w:rsid w:val="004C3784"/>
    <w:rsid w:val="004C40CA"/>
    <w:rsid w:val="004C647F"/>
    <w:rsid w:val="004C68F0"/>
    <w:rsid w:val="004C771B"/>
    <w:rsid w:val="004D0CC8"/>
    <w:rsid w:val="004D1FC8"/>
    <w:rsid w:val="004D2530"/>
    <w:rsid w:val="004D417E"/>
    <w:rsid w:val="004D4784"/>
    <w:rsid w:val="004D5457"/>
    <w:rsid w:val="004D5F88"/>
    <w:rsid w:val="004D609B"/>
    <w:rsid w:val="004E4583"/>
    <w:rsid w:val="004E65A7"/>
    <w:rsid w:val="004F1E68"/>
    <w:rsid w:val="004F3D54"/>
    <w:rsid w:val="004F47FD"/>
    <w:rsid w:val="004F78C2"/>
    <w:rsid w:val="00500440"/>
    <w:rsid w:val="00502C16"/>
    <w:rsid w:val="005040F9"/>
    <w:rsid w:val="005051A1"/>
    <w:rsid w:val="00506E03"/>
    <w:rsid w:val="00507FD8"/>
    <w:rsid w:val="0051003B"/>
    <w:rsid w:val="00510817"/>
    <w:rsid w:val="0051254F"/>
    <w:rsid w:val="00512779"/>
    <w:rsid w:val="005137F3"/>
    <w:rsid w:val="00514144"/>
    <w:rsid w:val="00522F6B"/>
    <w:rsid w:val="005235A1"/>
    <w:rsid w:val="00530159"/>
    <w:rsid w:val="00530F99"/>
    <w:rsid w:val="00531B87"/>
    <w:rsid w:val="00532804"/>
    <w:rsid w:val="005339D2"/>
    <w:rsid w:val="00535A3C"/>
    <w:rsid w:val="005403EB"/>
    <w:rsid w:val="00540A42"/>
    <w:rsid w:val="00540D12"/>
    <w:rsid w:val="00544E10"/>
    <w:rsid w:val="005461E4"/>
    <w:rsid w:val="00552698"/>
    <w:rsid w:val="005548B4"/>
    <w:rsid w:val="00554A8C"/>
    <w:rsid w:val="00554DE8"/>
    <w:rsid w:val="00560BC7"/>
    <w:rsid w:val="005613E6"/>
    <w:rsid w:val="00561D57"/>
    <w:rsid w:val="00562B0C"/>
    <w:rsid w:val="00563DC9"/>
    <w:rsid w:val="00564C86"/>
    <w:rsid w:val="00566A44"/>
    <w:rsid w:val="00572503"/>
    <w:rsid w:val="00572D11"/>
    <w:rsid w:val="00574953"/>
    <w:rsid w:val="00575303"/>
    <w:rsid w:val="00582653"/>
    <w:rsid w:val="00582D8F"/>
    <w:rsid w:val="005853E9"/>
    <w:rsid w:val="005856D0"/>
    <w:rsid w:val="00586738"/>
    <w:rsid w:val="00587AAA"/>
    <w:rsid w:val="00592151"/>
    <w:rsid w:val="005936C7"/>
    <w:rsid w:val="005A0858"/>
    <w:rsid w:val="005B45FA"/>
    <w:rsid w:val="005C0200"/>
    <w:rsid w:val="005C1F10"/>
    <w:rsid w:val="005C4C92"/>
    <w:rsid w:val="005D6AB2"/>
    <w:rsid w:val="005D6E1D"/>
    <w:rsid w:val="005D7334"/>
    <w:rsid w:val="005E0DAD"/>
    <w:rsid w:val="005E24A7"/>
    <w:rsid w:val="005E42FA"/>
    <w:rsid w:val="005E734D"/>
    <w:rsid w:val="005E770A"/>
    <w:rsid w:val="005E7946"/>
    <w:rsid w:val="005E7F53"/>
    <w:rsid w:val="005F1E28"/>
    <w:rsid w:val="00600AE5"/>
    <w:rsid w:val="0061033C"/>
    <w:rsid w:val="00610B11"/>
    <w:rsid w:val="00614B01"/>
    <w:rsid w:val="00616928"/>
    <w:rsid w:val="00622780"/>
    <w:rsid w:val="00624BA4"/>
    <w:rsid w:val="0062533B"/>
    <w:rsid w:val="00625E35"/>
    <w:rsid w:val="006272EA"/>
    <w:rsid w:val="00627CF7"/>
    <w:rsid w:val="006333A4"/>
    <w:rsid w:val="00635227"/>
    <w:rsid w:val="00636ECE"/>
    <w:rsid w:val="00636F8A"/>
    <w:rsid w:val="0063733D"/>
    <w:rsid w:val="00640657"/>
    <w:rsid w:val="00642E48"/>
    <w:rsid w:val="0065165E"/>
    <w:rsid w:val="00651E23"/>
    <w:rsid w:val="00655465"/>
    <w:rsid w:val="006562A3"/>
    <w:rsid w:val="00660EE6"/>
    <w:rsid w:val="00664192"/>
    <w:rsid w:val="00664C02"/>
    <w:rsid w:val="00665CD9"/>
    <w:rsid w:val="00666A73"/>
    <w:rsid w:val="00667425"/>
    <w:rsid w:val="00672FFD"/>
    <w:rsid w:val="0067483A"/>
    <w:rsid w:val="00676F61"/>
    <w:rsid w:val="006777C2"/>
    <w:rsid w:val="006819A5"/>
    <w:rsid w:val="00681EC0"/>
    <w:rsid w:val="0068522B"/>
    <w:rsid w:val="00687D51"/>
    <w:rsid w:val="00695334"/>
    <w:rsid w:val="00695D33"/>
    <w:rsid w:val="006A0090"/>
    <w:rsid w:val="006A55B7"/>
    <w:rsid w:val="006A56F7"/>
    <w:rsid w:val="006A6434"/>
    <w:rsid w:val="006A74D5"/>
    <w:rsid w:val="006B0360"/>
    <w:rsid w:val="006B26A6"/>
    <w:rsid w:val="006B7B96"/>
    <w:rsid w:val="006B7F72"/>
    <w:rsid w:val="006B7FB6"/>
    <w:rsid w:val="006C2E5C"/>
    <w:rsid w:val="006D1020"/>
    <w:rsid w:val="006D21DE"/>
    <w:rsid w:val="006D48F1"/>
    <w:rsid w:val="006D6616"/>
    <w:rsid w:val="006E15B2"/>
    <w:rsid w:val="006E5D35"/>
    <w:rsid w:val="006E7B65"/>
    <w:rsid w:val="006F0EB7"/>
    <w:rsid w:val="006F2153"/>
    <w:rsid w:val="006F5E14"/>
    <w:rsid w:val="00700650"/>
    <w:rsid w:val="00700FF1"/>
    <w:rsid w:val="0070254C"/>
    <w:rsid w:val="00704ABD"/>
    <w:rsid w:val="00704D1C"/>
    <w:rsid w:val="00706ACE"/>
    <w:rsid w:val="0070720D"/>
    <w:rsid w:val="00710122"/>
    <w:rsid w:val="00710C00"/>
    <w:rsid w:val="00711A50"/>
    <w:rsid w:val="00712E52"/>
    <w:rsid w:val="007142F0"/>
    <w:rsid w:val="0071618C"/>
    <w:rsid w:val="00717B68"/>
    <w:rsid w:val="00721C6C"/>
    <w:rsid w:val="00721FFC"/>
    <w:rsid w:val="00722834"/>
    <w:rsid w:val="0072414D"/>
    <w:rsid w:val="007273B4"/>
    <w:rsid w:val="00731288"/>
    <w:rsid w:val="00732486"/>
    <w:rsid w:val="00734EFE"/>
    <w:rsid w:val="00736569"/>
    <w:rsid w:val="00736C31"/>
    <w:rsid w:val="00737581"/>
    <w:rsid w:val="00745B6D"/>
    <w:rsid w:val="007517FA"/>
    <w:rsid w:val="007549E9"/>
    <w:rsid w:val="0075589F"/>
    <w:rsid w:val="00757A95"/>
    <w:rsid w:val="0076187E"/>
    <w:rsid w:val="007624BB"/>
    <w:rsid w:val="00762635"/>
    <w:rsid w:val="00765A12"/>
    <w:rsid w:val="00765B10"/>
    <w:rsid w:val="00765FAE"/>
    <w:rsid w:val="00766195"/>
    <w:rsid w:val="007723DD"/>
    <w:rsid w:val="00772E72"/>
    <w:rsid w:val="00773AE5"/>
    <w:rsid w:val="00776D36"/>
    <w:rsid w:val="00777263"/>
    <w:rsid w:val="0077794B"/>
    <w:rsid w:val="00777DED"/>
    <w:rsid w:val="00781FEF"/>
    <w:rsid w:val="0078237B"/>
    <w:rsid w:val="0078387D"/>
    <w:rsid w:val="0079203B"/>
    <w:rsid w:val="007938CD"/>
    <w:rsid w:val="00795BF9"/>
    <w:rsid w:val="00795E2B"/>
    <w:rsid w:val="007966A5"/>
    <w:rsid w:val="007A0AAC"/>
    <w:rsid w:val="007A31CD"/>
    <w:rsid w:val="007A5308"/>
    <w:rsid w:val="007B022C"/>
    <w:rsid w:val="007B30C5"/>
    <w:rsid w:val="007B5F52"/>
    <w:rsid w:val="007B6C0D"/>
    <w:rsid w:val="007C068F"/>
    <w:rsid w:val="007C1F7F"/>
    <w:rsid w:val="007C29CD"/>
    <w:rsid w:val="007C38CF"/>
    <w:rsid w:val="007C3A7B"/>
    <w:rsid w:val="007C5CAA"/>
    <w:rsid w:val="007C61CD"/>
    <w:rsid w:val="007C70DA"/>
    <w:rsid w:val="007D1CEB"/>
    <w:rsid w:val="007D1D36"/>
    <w:rsid w:val="007D487F"/>
    <w:rsid w:val="007E324B"/>
    <w:rsid w:val="007E5437"/>
    <w:rsid w:val="007E616C"/>
    <w:rsid w:val="007E7618"/>
    <w:rsid w:val="007F2FF9"/>
    <w:rsid w:val="007F3653"/>
    <w:rsid w:val="007F3E4A"/>
    <w:rsid w:val="007F5C3A"/>
    <w:rsid w:val="007F630E"/>
    <w:rsid w:val="008037FF"/>
    <w:rsid w:val="00803A53"/>
    <w:rsid w:val="008066B4"/>
    <w:rsid w:val="008072A6"/>
    <w:rsid w:val="00810FF2"/>
    <w:rsid w:val="0081330E"/>
    <w:rsid w:val="00817B32"/>
    <w:rsid w:val="00817E42"/>
    <w:rsid w:val="00821456"/>
    <w:rsid w:val="008245D3"/>
    <w:rsid w:val="00830501"/>
    <w:rsid w:val="0083075D"/>
    <w:rsid w:val="0083126A"/>
    <w:rsid w:val="00831927"/>
    <w:rsid w:val="00831E33"/>
    <w:rsid w:val="0083423F"/>
    <w:rsid w:val="00836239"/>
    <w:rsid w:val="0083647C"/>
    <w:rsid w:val="0084122F"/>
    <w:rsid w:val="00841A83"/>
    <w:rsid w:val="00843CD9"/>
    <w:rsid w:val="00844455"/>
    <w:rsid w:val="00844D65"/>
    <w:rsid w:val="0084685A"/>
    <w:rsid w:val="008478B3"/>
    <w:rsid w:val="00850A87"/>
    <w:rsid w:val="00850F9C"/>
    <w:rsid w:val="0085251B"/>
    <w:rsid w:val="00855CFA"/>
    <w:rsid w:val="00865F75"/>
    <w:rsid w:val="0086704D"/>
    <w:rsid w:val="008718EB"/>
    <w:rsid w:val="00871BA0"/>
    <w:rsid w:val="008721B2"/>
    <w:rsid w:val="00873C80"/>
    <w:rsid w:val="00875EB8"/>
    <w:rsid w:val="00876372"/>
    <w:rsid w:val="00876409"/>
    <w:rsid w:val="00876A6B"/>
    <w:rsid w:val="008771D2"/>
    <w:rsid w:val="00887408"/>
    <w:rsid w:val="00887AEC"/>
    <w:rsid w:val="00887D33"/>
    <w:rsid w:val="00887D50"/>
    <w:rsid w:val="00890F4E"/>
    <w:rsid w:val="00892272"/>
    <w:rsid w:val="008928AA"/>
    <w:rsid w:val="00893C18"/>
    <w:rsid w:val="00894168"/>
    <w:rsid w:val="008A04D4"/>
    <w:rsid w:val="008A2E78"/>
    <w:rsid w:val="008A31D8"/>
    <w:rsid w:val="008A65EC"/>
    <w:rsid w:val="008A7C14"/>
    <w:rsid w:val="008B18AF"/>
    <w:rsid w:val="008B22A0"/>
    <w:rsid w:val="008B2A93"/>
    <w:rsid w:val="008B7039"/>
    <w:rsid w:val="008C014D"/>
    <w:rsid w:val="008C18F2"/>
    <w:rsid w:val="008C36AD"/>
    <w:rsid w:val="008C4DBB"/>
    <w:rsid w:val="008C51C5"/>
    <w:rsid w:val="008C53CB"/>
    <w:rsid w:val="008C680B"/>
    <w:rsid w:val="008D00C1"/>
    <w:rsid w:val="008D275E"/>
    <w:rsid w:val="008D2A27"/>
    <w:rsid w:val="008D4351"/>
    <w:rsid w:val="008D63BE"/>
    <w:rsid w:val="008D74A1"/>
    <w:rsid w:val="008E18C5"/>
    <w:rsid w:val="008E2EC6"/>
    <w:rsid w:val="008E45F1"/>
    <w:rsid w:val="008F05DD"/>
    <w:rsid w:val="008F07B6"/>
    <w:rsid w:val="008F2B50"/>
    <w:rsid w:val="008F4FE4"/>
    <w:rsid w:val="008F523B"/>
    <w:rsid w:val="00900330"/>
    <w:rsid w:val="00900ED7"/>
    <w:rsid w:val="0090242C"/>
    <w:rsid w:val="0090469B"/>
    <w:rsid w:val="009064F9"/>
    <w:rsid w:val="009067F5"/>
    <w:rsid w:val="00907E5E"/>
    <w:rsid w:val="0091189D"/>
    <w:rsid w:val="009120AD"/>
    <w:rsid w:val="0091253E"/>
    <w:rsid w:val="00912890"/>
    <w:rsid w:val="00912D82"/>
    <w:rsid w:val="009144B3"/>
    <w:rsid w:val="0091472D"/>
    <w:rsid w:val="0091533D"/>
    <w:rsid w:val="00916C76"/>
    <w:rsid w:val="0091755D"/>
    <w:rsid w:val="009236EC"/>
    <w:rsid w:val="0092408C"/>
    <w:rsid w:val="00926F0E"/>
    <w:rsid w:val="00934FF3"/>
    <w:rsid w:val="00940EAE"/>
    <w:rsid w:val="009411F3"/>
    <w:rsid w:val="00941CB7"/>
    <w:rsid w:val="00942EFF"/>
    <w:rsid w:val="009435E5"/>
    <w:rsid w:val="00945168"/>
    <w:rsid w:val="0095254D"/>
    <w:rsid w:val="00952FC1"/>
    <w:rsid w:val="0095339E"/>
    <w:rsid w:val="009549BE"/>
    <w:rsid w:val="00954B71"/>
    <w:rsid w:val="0096068A"/>
    <w:rsid w:val="00961119"/>
    <w:rsid w:val="0096282C"/>
    <w:rsid w:val="00963962"/>
    <w:rsid w:val="00963F62"/>
    <w:rsid w:val="00965B7C"/>
    <w:rsid w:val="0096754D"/>
    <w:rsid w:val="009677D0"/>
    <w:rsid w:val="00967C57"/>
    <w:rsid w:val="00970D7E"/>
    <w:rsid w:val="00976F2E"/>
    <w:rsid w:val="00977651"/>
    <w:rsid w:val="00981880"/>
    <w:rsid w:val="0099207B"/>
    <w:rsid w:val="009922BC"/>
    <w:rsid w:val="009954E1"/>
    <w:rsid w:val="0099611E"/>
    <w:rsid w:val="009964E7"/>
    <w:rsid w:val="00996F5E"/>
    <w:rsid w:val="009A50FE"/>
    <w:rsid w:val="009A6207"/>
    <w:rsid w:val="009A6F79"/>
    <w:rsid w:val="009A7A01"/>
    <w:rsid w:val="009B193C"/>
    <w:rsid w:val="009B2A88"/>
    <w:rsid w:val="009B2B1F"/>
    <w:rsid w:val="009B5701"/>
    <w:rsid w:val="009B6E25"/>
    <w:rsid w:val="009B7E3B"/>
    <w:rsid w:val="009C1974"/>
    <w:rsid w:val="009C1E9A"/>
    <w:rsid w:val="009C29C6"/>
    <w:rsid w:val="009C36E6"/>
    <w:rsid w:val="009C6C2C"/>
    <w:rsid w:val="009D4A12"/>
    <w:rsid w:val="009D6C93"/>
    <w:rsid w:val="009E458F"/>
    <w:rsid w:val="009F26B6"/>
    <w:rsid w:val="009F33FD"/>
    <w:rsid w:val="00A02001"/>
    <w:rsid w:val="00A03083"/>
    <w:rsid w:val="00A049DB"/>
    <w:rsid w:val="00A05A25"/>
    <w:rsid w:val="00A05EB2"/>
    <w:rsid w:val="00A109F0"/>
    <w:rsid w:val="00A11DF5"/>
    <w:rsid w:val="00A138EB"/>
    <w:rsid w:val="00A20232"/>
    <w:rsid w:val="00A22197"/>
    <w:rsid w:val="00A23B42"/>
    <w:rsid w:val="00A2484E"/>
    <w:rsid w:val="00A307EC"/>
    <w:rsid w:val="00A331AD"/>
    <w:rsid w:val="00A349F8"/>
    <w:rsid w:val="00A34F1D"/>
    <w:rsid w:val="00A37AA3"/>
    <w:rsid w:val="00A402F2"/>
    <w:rsid w:val="00A41D5D"/>
    <w:rsid w:val="00A42BB1"/>
    <w:rsid w:val="00A442BD"/>
    <w:rsid w:val="00A46189"/>
    <w:rsid w:val="00A4661C"/>
    <w:rsid w:val="00A47BB2"/>
    <w:rsid w:val="00A50F9D"/>
    <w:rsid w:val="00A53E78"/>
    <w:rsid w:val="00A60563"/>
    <w:rsid w:val="00A632DF"/>
    <w:rsid w:val="00A63FCC"/>
    <w:rsid w:val="00A64BFC"/>
    <w:rsid w:val="00A77688"/>
    <w:rsid w:val="00A822F4"/>
    <w:rsid w:val="00A82E69"/>
    <w:rsid w:val="00A835C6"/>
    <w:rsid w:val="00A86B6A"/>
    <w:rsid w:val="00A877EB"/>
    <w:rsid w:val="00A9117C"/>
    <w:rsid w:val="00A9427F"/>
    <w:rsid w:val="00A963F5"/>
    <w:rsid w:val="00AA103B"/>
    <w:rsid w:val="00AA1FE2"/>
    <w:rsid w:val="00AA25B6"/>
    <w:rsid w:val="00AA411C"/>
    <w:rsid w:val="00AA672E"/>
    <w:rsid w:val="00AA6CBE"/>
    <w:rsid w:val="00AB06BE"/>
    <w:rsid w:val="00AB1674"/>
    <w:rsid w:val="00AB69C2"/>
    <w:rsid w:val="00AC2538"/>
    <w:rsid w:val="00AC3E30"/>
    <w:rsid w:val="00AC60BE"/>
    <w:rsid w:val="00AC6A9F"/>
    <w:rsid w:val="00AD055F"/>
    <w:rsid w:val="00AD20FD"/>
    <w:rsid w:val="00AD2310"/>
    <w:rsid w:val="00AD4353"/>
    <w:rsid w:val="00AE31B3"/>
    <w:rsid w:val="00AE3F3F"/>
    <w:rsid w:val="00AE41CF"/>
    <w:rsid w:val="00AE428D"/>
    <w:rsid w:val="00AF3A60"/>
    <w:rsid w:val="00AF7E7D"/>
    <w:rsid w:val="00B048C0"/>
    <w:rsid w:val="00B06D01"/>
    <w:rsid w:val="00B10617"/>
    <w:rsid w:val="00B11CAC"/>
    <w:rsid w:val="00B12A54"/>
    <w:rsid w:val="00B14E32"/>
    <w:rsid w:val="00B1719E"/>
    <w:rsid w:val="00B2015A"/>
    <w:rsid w:val="00B20345"/>
    <w:rsid w:val="00B20A5F"/>
    <w:rsid w:val="00B20F2E"/>
    <w:rsid w:val="00B21BFA"/>
    <w:rsid w:val="00B21DEC"/>
    <w:rsid w:val="00B27004"/>
    <w:rsid w:val="00B30409"/>
    <w:rsid w:val="00B30F59"/>
    <w:rsid w:val="00B31E1E"/>
    <w:rsid w:val="00B328DC"/>
    <w:rsid w:val="00B34D5A"/>
    <w:rsid w:val="00B376D7"/>
    <w:rsid w:val="00B41306"/>
    <w:rsid w:val="00B428CD"/>
    <w:rsid w:val="00B43781"/>
    <w:rsid w:val="00B43F82"/>
    <w:rsid w:val="00B445EC"/>
    <w:rsid w:val="00B459F2"/>
    <w:rsid w:val="00B46592"/>
    <w:rsid w:val="00B51256"/>
    <w:rsid w:val="00B523E7"/>
    <w:rsid w:val="00B527D0"/>
    <w:rsid w:val="00B5333E"/>
    <w:rsid w:val="00B5346C"/>
    <w:rsid w:val="00B55EBD"/>
    <w:rsid w:val="00B602D7"/>
    <w:rsid w:val="00B6138E"/>
    <w:rsid w:val="00B64F58"/>
    <w:rsid w:val="00B659DD"/>
    <w:rsid w:val="00B6639E"/>
    <w:rsid w:val="00B665A0"/>
    <w:rsid w:val="00B67F59"/>
    <w:rsid w:val="00B702D1"/>
    <w:rsid w:val="00B72E9A"/>
    <w:rsid w:val="00B75B9B"/>
    <w:rsid w:val="00B7790D"/>
    <w:rsid w:val="00B77F67"/>
    <w:rsid w:val="00B81927"/>
    <w:rsid w:val="00B85557"/>
    <w:rsid w:val="00B8573E"/>
    <w:rsid w:val="00B90AE7"/>
    <w:rsid w:val="00B9589D"/>
    <w:rsid w:val="00BA299B"/>
    <w:rsid w:val="00BA3327"/>
    <w:rsid w:val="00BA3EA5"/>
    <w:rsid w:val="00BA6FB2"/>
    <w:rsid w:val="00BB70BB"/>
    <w:rsid w:val="00BB7E63"/>
    <w:rsid w:val="00BC14B3"/>
    <w:rsid w:val="00BC6FDC"/>
    <w:rsid w:val="00BD09BC"/>
    <w:rsid w:val="00BD2259"/>
    <w:rsid w:val="00BD5416"/>
    <w:rsid w:val="00BD5A0F"/>
    <w:rsid w:val="00BD5AE1"/>
    <w:rsid w:val="00BD724C"/>
    <w:rsid w:val="00BE0489"/>
    <w:rsid w:val="00BE55A8"/>
    <w:rsid w:val="00BE5685"/>
    <w:rsid w:val="00BE58ED"/>
    <w:rsid w:val="00BE6519"/>
    <w:rsid w:val="00BE7055"/>
    <w:rsid w:val="00BF1256"/>
    <w:rsid w:val="00BF1ADE"/>
    <w:rsid w:val="00BF27F2"/>
    <w:rsid w:val="00BF64D5"/>
    <w:rsid w:val="00BF7AF2"/>
    <w:rsid w:val="00BF7F63"/>
    <w:rsid w:val="00C04219"/>
    <w:rsid w:val="00C04EB2"/>
    <w:rsid w:val="00C063CD"/>
    <w:rsid w:val="00C064A9"/>
    <w:rsid w:val="00C072A1"/>
    <w:rsid w:val="00C10857"/>
    <w:rsid w:val="00C11609"/>
    <w:rsid w:val="00C15DED"/>
    <w:rsid w:val="00C16373"/>
    <w:rsid w:val="00C21087"/>
    <w:rsid w:val="00C2156A"/>
    <w:rsid w:val="00C255B2"/>
    <w:rsid w:val="00C31D39"/>
    <w:rsid w:val="00C3239E"/>
    <w:rsid w:val="00C362CE"/>
    <w:rsid w:val="00C41BED"/>
    <w:rsid w:val="00C4383F"/>
    <w:rsid w:val="00C45493"/>
    <w:rsid w:val="00C50441"/>
    <w:rsid w:val="00C508FE"/>
    <w:rsid w:val="00C50BC3"/>
    <w:rsid w:val="00C52F5F"/>
    <w:rsid w:val="00C546FB"/>
    <w:rsid w:val="00C56B24"/>
    <w:rsid w:val="00C616CF"/>
    <w:rsid w:val="00C64273"/>
    <w:rsid w:val="00C64779"/>
    <w:rsid w:val="00C66E54"/>
    <w:rsid w:val="00C674E8"/>
    <w:rsid w:val="00C6766F"/>
    <w:rsid w:val="00C72FAD"/>
    <w:rsid w:val="00C74A18"/>
    <w:rsid w:val="00C77565"/>
    <w:rsid w:val="00C87078"/>
    <w:rsid w:val="00C90282"/>
    <w:rsid w:val="00C920C6"/>
    <w:rsid w:val="00C92BA3"/>
    <w:rsid w:val="00C958A0"/>
    <w:rsid w:val="00C95C4F"/>
    <w:rsid w:val="00C9679D"/>
    <w:rsid w:val="00CA68D3"/>
    <w:rsid w:val="00CB095A"/>
    <w:rsid w:val="00CB23BD"/>
    <w:rsid w:val="00CB2BFF"/>
    <w:rsid w:val="00CB39A3"/>
    <w:rsid w:val="00CB77AF"/>
    <w:rsid w:val="00CC42EB"/>
    <w:rsid w:val="00CC5779"/>
    <w:rsid w:val="00CC6C6B"/>
    <w:rsid w:val="00CC7995"/>
    <w:rsid w:val="00CD52C8"/>
    <w:rsid w:val="00CD6FE1"/>
    <w:rsid w:val="00CE19CD"/>
    <w:rsid w:val="00CE1A80"/>
    <w:rsid w:val="00CE200A"/>
    <w:rsid w:val="00CE3799"/>
    <w:rsid w:val="00CE58C2"/>
    <w:rsid w:val="00CE7E2F"/>
    <w:rsid w:val="00CF3685"/>
    <w:rsid w:val="00CF6BA8"/>
    <w:rsid w:val="00D00BA8"/>
    <w:rsid w:val="00D02BCB"/>
    <w:rsid w:val="00D04866"/>
    <w:rsid w:val="00D06D0F"/>
    <w:rsid w:val="00D06FC4"/>
    <w:rsid w:val="00D10247"/>
    <w:rsid w:val="00D1064C"/>
    <w:rsid w:val="00D12776"/>
    <w:rsid w:val="00D13168"/>
    <w:rsid w:val="00D1468F"/>
    <w:rsid w:val="00D166DC"/>
    <w:rsid w:val="00D167DC"/>
    <w:rsid w:val="00D20BF9"/>
    <w:rsid w:val="00D23952"/>
    <w:rsid w:val="00D24410"/>
    <w:rsid w:val="00D2476B"/>
    <w:rsid w:val="00D26C72"/>
    <w:rsid w:val="00D3030F"/>
    <w:rsid w:val="00D30576"/>
    <w:rsid w:val="00D32FF6"/>
    <w:rsid w:val="00D40E8A"/>
    <w:rsid w:val="00D42E63"/>
    <w:rsid w:val="00D46FD3"/>
    <w:rsid w:val="00D51251"/>
    <w:rsid w:val="00D51301"/>
    <w:rsid w:val="00D51FB9"/>
    <w:rsid w:val="00D532C8"/>
    <w:rsid w:val="00D536BB"/>
    <w:rsid w:val="00D54EEA"/>
    <w:rsid w:val="00D552FF"/>
    <w:rsid w:val="00D56E89"/>
    <w:rsid w:val="00D574D1"/>
    <w:rsid w:val="00D60148"/>
    <w:rsid w:val="00D60397"/>
    <w:rsid w:val="00D739CF"/>
    <w:rsid w:val="00D74EAF"/>
    <w:rsid w:val="00D75DAB"/>
    <w:rsid w:val="00D75DEF"/>
    <w:rsid w:val="00D82E6C"/>
    <w:rsid w:val="00D83776"/>
    <w:rsid w:val="00D85B91"/>
    <w:rsid w:val="00D85C45"/>
    <w:rsid w:val="00D86833"/>
    <w:rsid w:val="00D9290E"/>
    <w:rsid w:val="00D93FCE"/>
    <w:rsid w:val="00D94C43"/>
    <w:rsid w:val="00D950D8"/>
    <w:rsid w:val="00D955CF"/>
    <w:rsid w:val="00D959C3"/>
    <w:rsid w:val="00D971E9"/>
    <w:rsid w:val="00DA0AEE"/>
    <w:rsid w:val="00DA2650"/>
    <w:rsid w:val="00DA7431"/>
    <w:rsid w:val="00DA77A5"/>
    <w:rsid w:val="00DB33CC"/>
    <w:rsid w:val="00DB5D32"/>
    <w:rsid w:val="00DD130B"/>
    <w:rsid w:val="00DD16EE"/>
    <w:rsid w:val="00DD5463"/>
    <w:rsid w:val="00DD5709"/>
    <w:rsid w:val="00DD6621"/>
    <w:rsid w:val="00DD7229"/>
    <w:rsid w:val="00DE0011"/>
    <w:rsid w:val="00DE08BD"/>
    <w:rsid w:val="00DE1E2E"/>
    <w:rsid w:val="00DE459A"/>
    <w:rsid w:val="00DE459C"/>
    <w:rsid w:val="00DE7566"/>
    <w:rsid w:val="00DF0C48"/>
    <w:rsid w:val="00DF1402"/>
    <w:rsid w:val="00DF279C"/>
    <w:rsid w:val="00DF768C"/>
    <w:rsid w:val="00E00F9C"/>
    <w:rsid w:val="00E041F1"/>
    <w:rsid w:val="00E06B85"/>
    <w:rsid w:val="00E104B9"/>
    <w:rsid w:val="00E12194"/>
    <w:rsid w:val="00E139E7"/>
    <w:rsid w:val="00E13CF8"/>
    <w:rsid w:val="00E141CE"/>
    <w:rsid w:val="00E14B21"/>
    <w:rsid w:val="00E16929"/>
    <w:rsid w:val="00E2644D"/>
    <w:rsid w:val="00E278B8"/>
    <w:rsid w:val="00E312BF"/>
    <w:rsid w:val="00E415A4"/>
    <w:rsid w:val="00E418E3"/>
    <w:rsid w:val="00E41D74"/>
    <w:rsid w:val="00E433D9"/>
    <w:rsid w:val="00E461F8"/>
    <w:rsid w:val="00E46B5B"/>
    <w:rsid w:val="00E50224"/>
    <w:rsid w:val="00E549CD"/>
    <w:rsid w:val="00E55BD4"/>
    <w:rsid w:val="00E55F8F"/>
    <w:rsid w:val="00E562C4"/>
    <w:rsid w:val="00E62265"/>
    <w:rsid w:val="00E67883"/>
    <w:rsid w:val="00E7425E"/>
    <w:rsid w:val="00E77409"/>
    <w:rsid w:val="00E802A4"/>
    <w:rsid w:val="00E8299C"/>
    <w:rsid w:val="00E8382F"/>
    <w:rsid w:val="00E90386"/>
    <w:rsid w:val="00E9628F"/>
    <w:rsid w:val="00EB6220"/>
    <w:rsid w:val="00EB6FB0"/>
    <w:rsid w:val="00EC2105"/>
    <w:rsid w:val="00EC27F3"/>
    <w:rsid w:val="00EC4C5D"/>
    <w:rsid w:val="00ED1C4F"/>
    <w:rsid w:val="00ED2CAA"/>
    <w:rsid w:val="00ED372E"/>
    <w:rsid w:val="00ED3DA6"/>
    <w:rsid w:val="00ED7B1B"/>
    <w:rsid w:val="00EE20E4"/>
    <w:rsid w:val="00EF098F"/>
    <w:rsid w:val="00EF2BE9"/>
    <w:rsid w:val="00EF3643"/>
    <w:rsid w:val="00EF3E44"/>
    <w:rsid w:val="00EF46F2"/>
    <w:rsid w:val="00EF5570"/>
    <w:rsid w:val="00EF6626"/>
    <w:rsid w:val="00EF6C04"/>
    <w:rsid w:val="00F009AD"/>
    <w:rsid w:val="00F034C0"/>
    <w:rsid w:val="00F03D06"/>
    <w:rsid w:val="00F03D77"/>
    <w:rsid w:val="00F04EAA"/>
    <w:rsid w:val="00F06FBD"/>
    <w:rsid w:val="00F107AC"/>
    <w:rsid w:val="00F10CCC"/>
    <w:rsid w:val="00F16CFD"/>
    <w:rsid w:val="00F1718A"/>
    <w:rsid w:val="00F307F0"/>
    <w:rsid w:val="00F30C92"/>
    <w:rsid w:val="00F33329"/>
    <w:rsid w:val="00F36903"/>
    <w:rsid w:val="00F42238"/>
    <w:rsid w:val="00F42CFA"/>
    <w:rsid w:val="00F42FB4"/>
    <w:rsid w:val="00F4659C"/>
    <w:rsid w:val="00F474B5"/>
    <w:rsid w:val="00F47F55"/>
    <w:rsid w:val="00F51198"/>
    <w:rsid w:val="00F5426C"/>
    <w:rsid w:val="00F55389"/>
    <w:rsid w:val="00F564C5"/>
    <w:rsid w:val="00F56BD6"/>
    <w:rsid w:val="00F572EC"/>
    <w:rsid w:val="00F57562"/>
    <w:rsid w:val="00F5790C"/>
    <w:rsid w:val="00F60919"/>
    <w:rsid w:val="00F610C0"/>
    <w:rsid w:val="00F6231D"/>
    <w:rsid w:val="00F62844"/>
    <w:rsid w:val="00F62ACC"/>
    <w:rsid w:val="00F63FE0"/>
    <w:rsid w:val="00F64206"/>
    <w:rsid w:val="00F64A67"/>
    <w:rsid w:val="00F66D3E"/>
    <w:rsid w:val="00F66DF5"/>
    <w:rsid w:val="00F71412"/>
    <w:rsid w:val="00F71CCF"/>
    <w:rsid w:val="00F7269A"/>
    <w:rsid w:val="00F76F07"/>
    <w:rsid w:val="00F77BF3"/>
    <w:rsid w:val="00F77DE8"/>
    <w:rsid w:val="00F81E7D"/>
    <w:rsid w:val="00F826E9"/>
    <w:rsid w:val="00F829D7"/>
    <w:rsid w:val="00F83FF4"/>
    <w:rsid w:val="00F84ED3"/>
    <w:rsid w:val="00F85A9B"/>
    <w:rsid w:val="00F940FD"/>
    <w:rsid w:val="00F946AF"/>
    <w:rsid w:val="00FA01F5"/>
    <w:rsid w:val="00FA1442"/>
    <w:rsid w:val="00FA2233"/>
    <w:rsid w:val="00FA521A"/>
    <w:rsid w:val="00FA691F"/>
    <w:rsid w:val="00FB15EF"/>
    <w:rsid w:val="00FB4247"/>
    <w:rsid w:val="00FB44B9"/>
    <w:rsid w:val="00FB4C91"/>
    <w:rsid w:val="00FC064A"/>
    <w:rsid w:val="00FC2C64"/>
    <w:rsid w:val="00FD0E83"/>
    <w:rsid w:val="00FD0F84"/>
    <w:rsid w:val="00FD15E3"/>
    <w:rsid w:val="00FD2B1D"/>
    <w:rsid w:val="00FD49C8"/>
    <w:rsid w:val="00FD4B3D"/>
    <w:rsid w:val="00FD78B2"/>
    <w:rsid w:val="00FE7C8F"/>
    <w:rsid w:val="00FF1BDC"/>
    <w:rsid w:val="00FF246B"/>
    <w:rsid w:val="00FF294F"/>
    <w:rsid w:val="00FF4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3" type="connector" idref="#AutoShape 11"/>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E9"/>
    <w:rPr>
      <w:rFonts w:ascii="Times New Roman" w:hAnsi="Times New Roman"/>
      <w:sz w:val="24"/>
      <w:szCs w:val="24"/>
    </w:rPr>
  </w:style>
  <w:style w:type="paragraph" w:styleId="Heading1">
    <w:name w:val="heading 1"/>
    <w:basedOn w:val="Normal"/>
    <w:next w:val="Normal"/>
    <w:link w:val="Heading1Char"/>
    <w:uiPriority w:val="9"/>
    <w:qFormat/>
    <w:rsid w:val="001B72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823A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61DE9"/>
    <w:pPr>
      <w:keepNext/>
      <w:jc w:val="center"/>
      <w:outlineLvl w:val="2"/>
    </w:pPr>
    <w:rPr>
      <w:b/>
      <w:bCs/>
      <w:sz w:val="28"/>
      <w:szCs w:val="28"/>
    </w:rPr>
  </w:style>
  <w:style w:type="paragraph" w:styleId="Heading4">
    <w:name w:val="heading 4"/>
    <w:basedOn w:val="Normal"/>
    <w:next w:val="Normal"/>
    <w:link w:val="Heading4Char"/>
    <w:uiPriority w:val="99"/>
    <w:qFormat/>
    <w:rsid w:val="00361DE9"/>
    <w:pPr>
      <w:keepNext/>
      <w:jc w:val="center"/>
      <w:outlineLvl w:val="3"/>
    </w:pPr>
    <w:rPr>
      <w:b/>
      <w:bCs/>
      <w:caps/>
    </w:rPr>
  </w:style>
  <w:style w:type="paragraph" w:styleId="Heading5">
    <w:name w:val="heading 5"/>
    <w:basedOn w:val="Normal"/>
    <w:next w:val="Normal"/>
    <w:link w:val="Heading5Char"/>
    <w:uiPriority w:val="99"/>
    <w:unhideWhenUsed/>
    <w:qFormat/>
    <w:rsid w:val="00EE20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41B4C"/>
    <w:pPr>
      <w:keepNext/>
      <w:keepLines/>
      <w:spacing w:before="200"/>
      <w:outlineLvl w:val="5"/>
    </w:pPr>
    <w:rPr>
      <w:rFonts w:ascii="Calibri" w:hAnsi="Calibri" w:cs="Calibri"/>
      <w:b/>
      <w:bCs/>
      <w:noProof/>
      <w:sz w:val="46"/>
      <w:szCs w:val="4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361DE9"/>
    <w:rPr>
      <w:rFonts w:ascii="Times New Roman" w:hAnsi="Times New Roman" w:cs="Times New Roman"/>
      <w:b/>
      <w:bCs/>
      <w:sz w:val="20"/>
      <w:szCs w:val="20"/>
      <w:lang w:val="en-US"/>
    </w:rPr>
  </w:style>
  <w:style w:type="character" w:customStyle="1" w:styleId="Heading4Char">
    <w:name w:val="Heading 4 Char"/>
    <w:link w:val="Heading4"/>
    <w:uiPriority w:val="99"/>
    <w:rsid w:val="00361DE9"/>
    <w:rPr>
      <w:rFonts w:ascii="Times New Roman" w:hAnsi="Times New Roman" w:cs="Times New Roman"/>
      <w:b/>
      <w:bCs/>
      <w:caps/>
      <w:sz w:val="20"/>
      <w:szCs w:val="20"/>
      <w:lang w:val="en-US"/>
    </w:rPr>
  </w:style>
  <w:style w:type="paragraph" w:customStyle="1" w:styleId="PageNumber1">
    <w:name w:val="Page Number1"/>
    <w:basedOn w:val="Normal"/>
    <w:uiPriority w:val="99"/>
    <w:rsid w:val="00361DE9"/>
    <w:pPr>
      <w:jc w:val="center"/>
    </w:pPr>
    <w:rPr>
      <w:rFonts w:ascii="Times" w:hAnsi="Times" w:cs="Times"/>
    </w:rPr>
  </w:style>
  <w:style w:type="paragraph" w:styleId="BodyText2">
    <w:name w:val="Body Text 2"/>
    <w:basedOn w:val="Normal"/>
    <w:link w:val="BodyText2Char"/>
    <w:uiPriority w:val="99"/>
    <w:rsid w:val="00361DE9"/>
    <w:pPr>
      <w:ind w:firstLine="245"/>
      <w:jc w:val="both"/>
    </w:pPr>
    <w:rPr>
      <w:i/>
      <w:iCs/>
      <w:sz w:val="20"/>
      <w:szCs w:val="20"/>
    </w:rPr>
  </w:style>
  <w:style w:type="character" w:customStyle="1" w:styleId="BodyText2Char">
    <w:name w:val="Body Text 2 Char"/>
    <w:link w:val="BodyText2"/>
    <w:uiPriority w:val="99"/>
    <w:rsid w:val="00B659DD"/>
    <w:rPr>
      <w:rFonts w:ascii="Times New Roman" w:hAnsi="Times New Roman"/>
      <w:sz w:val="24"/>
      <w:szCs w:val="24"/>
    </w:rPr>
  </w:style>
  <w:style w:type="character" w:customStyle="1" w:styleId="BodyTextIndentChar">
    <w:name w:val="Body Text Indent Char"/>
    <w:uiPriority w:val="99"/>
    <w:rsid w:val="00361DE9"/>
    <w:rPr>
      <w:rFonts w:ascii="Times New Roman" w:hAnsi="Times New Roman" w:cs="Times New Roman"/>
      <w:i/>
      <w:iCs/>
      <w:sz w:val="20"/>
      <w:szCs w:val="20"/>
      <w:lang w:val="en-US"/>
    </w:rPr>
  </w:style>
  <w:style w:type="paragraph" w:styleId="BodyTextIndent2">
    <w:name w:val="Body Text Indent 2"/>
    <w:basedOn w:val="Normal"/>
    <w:link w:val="BodyTextIndent2Char"/>
    <w:uiPriority w:val="99"/>
    <w:rsid w:val="00361DE9"/>
    <w:pPr>
      <w:ind w:firstLine="245"/>
      <w:jc w:val="both"/>
    </w:pPr>
    <w:rPr>
      <w:sz w:val="20"/>
      <w:szCs w:val="20"/>
    </w:rPr>
  </w:style>
  <w:style w:type="character" w:customStyle="1" w:styleId="BodyTextIndent2Char">
    <w:name w:val="Body Text Indent 2 Char"/>
    <w:link w:val="BodyTextIndent2"/>
    <w:uiPriority w:val="99"/>
    <w:rsid w:val="00361DE9"/>
    <w:rPr>
      <w:rFonts w:ascii="Times New Roman" w:hAnsi="Times New Roman" w:cs="Times New Roman"/>
      <w:sz w:val="20"/>
      <w:szCs w:val="20"/>
      <w:lang w:val="en-US"/>
    </w:rPr>
  </w:style>
  <w:style w:type="paragraph" w:styleId="BodyText">
    <w:name w:val="Body Text"/>
    <w:basedOn w:val="Normal"/>
    <w:link w:val="BodyTextChar"/>
    <w:uiPriority w:val="99"/>
    <w:rsid w:val="00361DE9"/>
    <w:pPr>
      <w:jc w:val="center"/>
    </w:pPr>
    <w:rPr>
      <w:b/>
      <w:bCs/>
      <w:caps/>
    </w:rPr>
  </w:style>
  <w:style w:type="character" w:customStyle="1" w:styleId="BodyTextChar">
    <w:name w:val="Body Text Char"/>
    <w:link w:val="BodyText"/>
    <w:uiPriority w:val="99"/>
    <w:rsid w:val="00361DE9"/>
    <w:rPr>
      <w:rFonts w:ascii="Times New Roman" w:hAnsi="Times New Roman" w:cs="Times New Roman"/>
      <w:b/>
      <w:bCs/>
      <w:caps/>
      <w:sz w:val="20"/>
      <w:szCs w:val="20"/>
      <w:lang w:val="en-US"/>
    </w:rPr>
  </w:style>
  <w:style w:type="paragraph" w:styleId="BodyTextIndent3">
    <w:name w:val="Body Text Indent 3"/>
    <w:basedOn w:val="Normal"/>
    <w:link w:val="BodyTextIndent3Char"/>
    <w:uiPriority w:val="99"/>
    <w:rsid w:val="00361DE9"/>
    <w:pPr>
      <w:ind w:firstLine="270"/>
      <w:jc w:val="both"/>
    </w:pPr>
    <w:rPr>
      <w:sz w:val="20"/>
      <w:szCs w:val="20"/>
    </w:rPr>
  </w:style>
  <w:style w:type="character" w:customStyle="1" w:styleId="BodyTextIndent3Char">
    <w:name w:val="Body Text Indent 3 Char"/>
    <w:link w:val="BodyTextIndent3"/>
    <w:uiPriority w:val="99"/>
    <w:rsid w:val="00361DE9"/>
    <w:rPr>
      <w:rFonts w:ascii="Times New Roman" w:hAnsi="Times New Roman" w:cs="Times New Roman"/>
      <w:sz w:val="20"/>
      <w:szCs w:val="20"/>
      <w:lang w:val="en-US"/>
    </w:rPr>
  </w:style>
  <w:style w:type="paragraph" w:customStyle="1" w:styleId="papersubtitle">
    <w:name w:val="paper subtitle"/>
    <w:uiPriority w:val="99"/>
    <w:rsid w:val="00361DE9"/>
    <w:pPr>
      <w:spacing w:after="120"/>
      <w:jc w:val="center"/>
    </w:pPr>
    <w:rPr>
      <w:rFonts w:ascii="Times New Roman" w:eastAsia="MS Mincho" w:hAnsi="Times New Roman"/>
      <w:noProof/>
      <w:sz w:val="28"/>
      <w:szCs w:val="28"/>
    </w:rPr>
  </w:style>
  <w:style w:type="character" w:customStyle="1" w:styleId="apple-converted-space">
    <w:name w:val="apple-converted-space"/>
    <w:rsid w:val="00361DE9"/>
    <w:rPr>
      <w:rFonts w:ascii="Times New Roman" w:hAnsi="Times New Roman" w:cs="Times New Roman"/>
    </w:rPr>
  </w:style>
  <w:style w:type="character" w:styleId="Strong">
    <w:name w:val="Strong"/>
    <w:uiPriority w:val="99"/>
    <w:qFormat/>
    <w:rsid w:val="00361DE9"/>
    <w:rPr>
      <w:rFonts w:ascii="Times New Roman" w:hAnsi="Times New Roman" w:cs="Times New Roman"/>
      <w:b/>
      <w:bCs/>
    </w:rPr>
  </w:style>
  <w:style w:type="paragraph" w:styleId="BalloonText">
    <w:name w:val="Balloon Text"/>
    <w:basedOn w:val="Normal"/>
    <w:link w:val="BalloonTextChar"/>
    <w:uiPriority w:val="99"/>
    <w:rsid w:val="00361DE9"/>
    <w:rPr>
      <w:rFonts w:ascii="Tahoma" w:hAnsi="Tahoma" w:cs="Tahoma"/>
      <w:sz w:val="16"/>
      <w:szCs w:val="16"/>
    </w:rPr>
  </w:style>
  <w:style w:type="character" w:customStyle="1" w:styleId="BalloonTextChar">
    <w:name w:val="Balloon Text Char"/>
    <w:link w:val="BalloonText"/>
    <w:uiPriority w:val="99"/>
    <w:rsid w:val="00361DE9"/>
    <w:rPr>
      <w:rFonts w:ascii="Tahoma" w:hAnsi="Tahoma" w:cs="Tahoma"/>
      <w:sz w:val="16"/>
      <w:szCs w:val="16"/>
      <w:lang w:val="en-US"/>
    </w:rPr>
  </w:style>
  <w:style w:type="character" w:styleId="Hyperlink">
    <w:name w:val="Hyperlink"/>
    <w:uiPriority w:val="99"/>
    <w:rsid w:val="00361DE9"/>
    <w:rPr>
      <w:color w:val="0000FF"/>
      <w:u w:val="single"/>
    </w:rPr>
  </w:style>
  <w:style w:type="paragraph" w:styleId="Header">
    <w:name w:val="header"/>
    <w:basedOn w:val="Normal"/>
    <w:link w:val="HeaderChar"/>
    <w:uiPriority w:val="99"/>
    <w:unhideWhenUsed/>
    <w:rsid w:val="003F01CD"/>
    <w:pPr>
      <w:tabs>
        <w:tab w:val="center" w:pos="4680"/>
        <w:tab w:val="right" w:pos="9360"/>
      </w:tabs>
    </w:pPr>
  </w:style>
  <w:style w:type="character" w:customStyle="1" w:styleId="HeaderChar">
    <w:name w:val="Header Char"/>
    <w:link w:val="Header"/>
    <w:uiPriority w:val="99"/>
    <w:rsid w:val="003F01CD"/>
    <w:rPr>
      <w:rFonts w:ascii="Times New Roman" w:hAnsi="Times New Roman"/>
      <w:sz w:val="24"/>
      <w:szCs w:val="24"/>
    </w:rPr>
  </w:style>
  <w:style w:type="paragraph" w:styleId="Footer">
    <w:name w:val="footer"/>
    <w:basedOn w:val="Normal"/>
    <w:link w:val="FooterChar"/>
    <w:uiPriority w:val="99"/>
    <w:unhideWhenUsed/>
    <w:rsid w:val="003F01CD"/>
    <w:pPr>
      <w:tabs>
        <w:tab w:val="center" w:pos="4680"/>
        <w:tab w:val="right" w:pos="9360"/>
      </w:tabs>
    </w:pPr>
  </w:style>
  <w:style w:type="character" w:customStyle="1" w:styleId="FooterChar">
    <w:name w:val="Footer Char"/>
    <w:link w:val="Footer"/>
    <w:uiPriority w:val="99"/>
    <w:rsid w:val="003F01CD"/>
    <w:rPr>
      <w:rFonts w:ascii="Times New Roman" w:hAnsi="Times New Roman"/>
      <w:sz w:val="24"/>
      <w:szCs w:val="24"/>
    </w:rPr>
  </w:style>
  <w:style w:type="paragraph" w:styleId="ListParagraph">
    <w:name w:val="List Paragraph"/>
    <w:basedOn w:val="Normal"/>
    <w:link w:val="ListParagraphChar"/>
    <w:uiPriority w:val="34"/>
    <w:qFormat/>
    <w:rsid w:val="0076187E"/>
    <w:pPr>
      <w:spacing w:after="200" w:line="276" w:lineRule="auto"/>
      <w:ind w:left="720"/>
      <w:contextualSpacing/>
    </w:pPr>
    <w:rPr>
      <w:rFonts w:ascii="Calibri" w:eastAsia="Calibri" w:hAnsi="Calibri"/>
      <w:sz w:val="22"/>
      <w:szCs w:val="22"/>
    </w:rPr>
  </w:style>
  <w:style w:type="paragraph" w:customStyle="1" w:styleId="papertitle">
    <w:name w:val="paper title"/>
    <w:rsid w:val="003F3EE5"/>
    <w:pPr>
      <w:suppressAutoHyphens/>
      <w:spacing w:after="120"/>
      <w:jc w:val="center"/>
    </w:pPr>
    <w:rPr>
      <w:rFonts w:ascii="Times New Roman" w:eastAsia="MS Mincho" w:hAnsi="Times New Roman"/>
      <w:sz w:val="48"/>
      <w:szCs w:val="48"/>
      <w:lang w:eastAsia="en-IN"/>
    </w:rPr>
  </w:style>
  <w:style w:type="paragraph" w:customStyle="1" w:styleId="Author">
    <w:name w:val="Author"/>
    <w:rsid w:val="006E7B65"/>
    <w:pPr>
      <w:suppressAutoHyphens/>
      <w:spacing w:before="360" w:after="40"/>
      <w:jc w:val="center"/>
    </w:pPr>
    <w:rPr>
      <w:rFonts w:ascii="Times New Roman" w:eastAsia="SimSun" w:hAnsi="Times New Roman"/>
      <w:sz w:val="22"/>
      <w:szCs w:val="22"/>
      <w:lang w:eastAsia="en-IN"/>
    </w:rPr>
  </w:style>
  <w:style w:type="paragraph" w:customStyle="1" w:styleId="Affiliation">
    <w:name w:val="Affiliation"/>
    <w:rsid w:val="006E7B65"/>
    <w:pPr>
      <w:suppressAutoHyphens/>
      <w:jc w:val="center"/>
    </w:pPr>
    <w:rPr>
      <w:rFonts w:ascii="Times New Roman" w:eastAsia="SimSun" w:hAnsi="Times New Roman"/>
      <w:lang w:eastAsia="zh-CN"/>
    </w:rPr>
  </w:style>
  <w:style w:type="paragraph" w:customStyle="1" w:styleId="keywords">
    <w:name w:val="key words"/>
    <w:uiPriority w:val="99"/>
    <w:rsid w:val="003D448F"/>
    <w:pPr>
      <w:suppressAutoHyphens/>
      <w:spacing w:after="120"/>
      <w:ind w:firstLine="288"/>
      <w:jc w:val="both"/>
    </w:pPr>
    <w:rPr>
      <w:rFonts w:ascii="Times New Roman" w:eastAsia="SimSun" w:hAnsi="Times New Roman"/>
      <w:b/>
      <w:bCs/>
      <w:iCs/>
      <w:sz w:val="18"/>
      <w:szCs w:val="18"/>
      <w:lang w:eastAsia="en-IN"/>
    </w:rPr>
  </w:style>
  <w:style w:type="character" w:customStyle="1" w:styleId="Heading1Char">
    <w:name w:val="Heading 1 Char"/>
    <w:link w:val="Heading1"/>
    <w:uiPriority w:val="9"/>
    <w:rsid w:val="001B7207"/>
    <w:rPr>
      <w:rFonts w:ascii="Cambria" w:eastAsia="Times New Roman" w:hAnsi="Cambria" w:cs="Times New Roman"/>
      <w:b/>
      <w:bCs/>
      <w:kern w:val="32"/>
      <w:sz w:val="32"/>
      <w:szCs w:val="32"/>
    </w:rPr>
  </w:style>
  <w:style w:type="character" w:customStyle="1" w:styleId="Heading2Char">
    <w:name w:val="Heading 2 Char"/>
    <w:link w:val="Heading2"/>
    <w:uiPriority w:val="9"/>
    <w:rsid w:val="004823AF"/>
    <w:rPr>
      <w:rFonts w:ascii="Cambria" w:eastAsia="Times New Roman" w:hAnsi="Cambria" w:cs="Times New Roman"/>
      <w:b/>
      <w:bCs/>
      <w:i/>
      <w:iCs/>
      <w:sz w:val="28"/>
      <w:szCs w:val="28"/>
    </w:rPr>
  </w:style>
  <w:style w:type="paragraph" w:styleId="NoSpacing">
    <w:name w:val="No Spacing"/>
    <w:uiPriority w:val="1"/>
    <w:qFormat/>
    <w:rsid w:val="00F76F07"/>
    <w:pPr>
      <w:widowControl w:val="0"/>
    </w:pPr>
    <w:rPr>
      <w:rFonts w:eastAsia="Calibri"/>
      <w:sz w:val="22"/>
      <w:szCs w:val="22"/>
    </w:rPr>
  </w:style>
  <w:style w:type="paragraph" w:customStyle="1" w:styleId="Default">
    <w:name w:val="Default"/>
    <w:rsid w:val="00F77BF3"/>
    <w:pPr>
      <w:autoSpaceDE w:val="0"/>
      <w:autoSpaceDN w:val="0"/>
      <w:adjustRightInd w:val="0"/>
    </w:pPr>
    <w:rPr>
      <w:rFonts w:ascii="Times New Roman" w:eastAsia="Calibri" w:hAnsi="Times New Roman"/>
      <w:color w:val="000000"/>
      <w:sz w:val="24"/>
      <w:szCs w:val="24"/>
      <w:lang w:val="en-GB"/>
    </w:rPr>
  </w:style>
  <w:style w:type="paragraph" w:customStyle="1" w:styleId="Authors">
    <w:name w:val="Authors"/>
    <w:basedOn w:val="Normal"/>
    <w:next w:val="Normal"/>
    <w:rsid w:val="00B702D1"/>
    <w:pPr>
      <w:framePr w:w="9072" w:hSpace="187" w:vSpace="187" w:wrap="notBeside" w:vAnchor="text" w:hAnchor="page" w:xAlign="center" w:y="1"/>
      <w:autoSpaceDE w:val="0"/>
      <w:autoSpaceDN w:val="0"/>
      <w:spacing w:after="320"/>
      <w:jc w:val="center"/>
    </w:pPr>
    <w:rPr>
      <w:rFonts w:eastAsia="PMingLiU"/>
      <w:sz w:val="22"/>
      <w:szCs w:val="22"/>
    </w:rPr>
  </w:style>
  <w:style w:type="paragraph" w:customStyle="1" w:styleId="Text">
    <w:name w:val="Text"/>
    <w:basedOn w:val="Normal"/>
    <w:rsid w:val="00171042"/>
    <w:pPr>
      <w:widowControl w:val="0"/>
      <w:autoSpaceDE w:val="0"/>
      <w:autoSpaceDN w:val="0"/>
      <w:spacing w:line="252" w:lineRule="auto"/>
      <w:ind w:firstLine="202"/>
      <w:jc w:val="both"/>
    </w:pPr>
    <w:rPr>
      <w:rFonts w:eastAsia="PMingLiU"/>
      <w:sz w:val="20"/>
      <w:szCs w:val="20"/>
    </w:rPr>
  </w:style>
  <w:style w:type="paragraph" w:customStyle="1" w:styleId="References">
    <w:name w:val="References"/>
    <w:basedOn w:val="Normal"/>
    <w:rsid w:val="00135E7D"/>
    <w:pPr>
      <w:numPr>
        <w:numId w:val="1"/>
      </w:numPr>
      <w:autoSpaceDE w:val="0"/>
      <w:autoSpaceDN w:val="0"/>
      <w:jc w:val="both"/>
    </w:pPr>
    <w:rPr>
      <w:rFonts w:eastAsia="PMingLiU"/>
      <w:sz w:val="16"/>
      <w:szCs w:val="16"/>
    </w:rPr>
  </w:style>
  <w:style w:type="paragraph" w:customStyle="1" w:styleId="FigureCaption">
    <w:name w:val="Figure Caption"/>
    <w:basedOn w:val="Normal"/>
    <w:rsid w:val="00135E7D"/>
    <w:pPr>
      <w:autoSpaceDE w:val="0"/>
      <w:autoSpaceDN w:val="0"/>
      <w:jc w:val="both"/>
    </w:pPr>
    <w:rPr>
      <w:rFonts w:eastAsia="PMingLiU"/>
      <w:sz w:val="16"/>
      <w:szCs w:val="16"/>
    </w:rPr>
  </w:style>
  <w:style w:type="paragraph" w:customStyle="1" w:styleId="ReferenceHead">
    <w:name w:val="Reference Head"/>
    <w:basedOn w:val="Heading1"/>
    <w:rsid w:val="003A1296"/>
    <w:pPr>
      <w:autoSpaceDE w:val="0"/>
      <w:autoSpaceDN w:val="0"/>
      <w:spacing w:after="80"/>
      <w:jc w:val="center"/>
    </w:pPr>
    <w:rPr>
      <w:rFonts w:ascii="Times New Roman" w:eastAsia="PMingLiU" w:hAnsi="Times New Roman"/>
      <w:b w:val="0"/>
      <w:bCs w:val="0"/>
      <w:smallCaps/>
      <w:kern w:val="28"/>
      <w:sz w:val="20"/>
      <w:szCs w:val="20"/>
    </w:rPr>
  </w:style>
  <w:style w:type="paragraph" w:customStyle="1" w:styleId="tablecolhead">
    <w:name w:val="table col head"/>
    <w:basedOn w:val="Normal"/>
    <w:uiPriority w:val="99"/>
    <w:rsid w:val="003A1296"/>
    <w:pPr>
      <w:jc w:val="center"/>
    </w:pPr>
    <w:rPr>
      <w:b/>
      <w:bCs/>
      <w:sz w:val="16"/>
      <w:szCs w:val="16"/>
    </w:rPr>
  </w:style>
  <w:style w:type="paragraph" w:customStyle="1" w:styleId="StylepapertitleAsianMSMincho">
    <w:name w:val="Style paper title + (Asian) MS Mincho"/>
    <w:basedOn w:val="Normal"/>
    <w:rsid w:val="008721B2"/>
    <w:pPr>
      <w:spacing w:before="120" w:after="120"/>
      <w:jc w:val="center"/>
    </w:pPr>
    <w:rPr>
      <w:rFonts w:eastAsia="MS Mincho"/>
      <w:sz w:val="48"/>
      <w:szCs w:val="20"/>
    </w:rPr>
  </w:style>
  <w:style w:type="character" w:customStyle="1" w:styleId="Heading5Char">
    <w:name w:val="Heading 5 Char"/>
    <w:basedOn w:val="DefaultParagraphFont"/>
    <w:link w:val="Heading5"/>
    <w:uiPriority w:val="99"/>
    <w:rsid w:val="00EE20E4"/>
    <w:rPr>
      <w:rFonts w:asciiTheme="majorHAnsi" w:eastAsiaTheme="majorEastAsia" w:hAnsiTheme="majorHAnsi" w:cstheme="majorBidi"/>
      <w:color w:val="243F60" w:themeColor="accent1" w:themeShade="7F"/>
      <w:sz w:val="24"/>
      <w:szCs w:val="24"/>
    </w:rPr>
  </w:style>
  <w:style w:type="paragraph" w:customStyle="1" w:styleId="IndexTerms">
    <w:name w:val="IndexTerms"/>
    <w:basedOn w:val="Normal"/>
    <w:next w:val="Normal"/>
    <w:rsid w:val="005051A1"/>
    <w:pPr>
      <w:autoSpaceDE w:val="0"/>
      <w:autoSpaceDN w:val="0"/>
      <w:ind w:firstLine="202"/>
      <w:jc w:val="both"/>
    </w:pPr>
    <w:rPr>
      <w:rFonts w:eastAsia="PMingLiU"/>
      <w:b/>
      <w:bCs/>
      <w:sz w:val="18"/>
      <w:szCs w:val="18"/>
    </w:rPr>
  </w:style>
  <w:style w:type="paragraph" w:styleId="Title">
    <w:name w:val="Title"/>
    <w:basedOn w:val="Normal"/>
    <w:next w:val="Normal"/>
    <w:link w:val="TitleChar"/>
    <w:qFormat/>
    <w:rsid w:val="00F826E9"/>
    <w:pPr>
      <w:framePr w:w="9360" w:hSpace="187" w:vSpace="187" w:wrap="notBeside" w:vAnchor="text" w:hAnchor="page" w:xAlign="center" w:y="1"/>
      <w:autoSpaceDE w:val="0"/>
      <w:autoSpaceDN w:val="0"/>
      <w:jc w:val="center"/>
    </w:pPr>
    <w:rPr>
      <w:rFonts w:eastAsia="PMingLiU"/>
      <w:kern w:val="28"/>
      <w:sz w:val="48"/>
      <w:szCs w:val="48"/>
    </w:rPr>
  </w:style>
  <w:style w:type="character" w:customStyle="1" w:styleId="TitleChar">
    <w:name w:val="Title Char"/>
    <w:basedOn w:val="DefaultParagraphFont"/>
    <w:link w:val="Title"/>
    <w:rsid w:val="00F826E9"/>
    <w:rPr>
      <w:rFonts w:ascii="Times New Roman" w:eastAsia="PMingLiU" w:hAnsi="Times New Roman"/>
      <w:kern w:val="28"/>
      <w:sz w:val="48"/>
      <w:szCs w:val="48"/>
    </w:rPr>
  </w:style>
  <w:style w:type="table" w:styleId="TableGrid">
    <w:name w:val="Table Grid"/>
    <w:basedOn w:val="TableNormal"/>
    <w:uiPriority w:val="59"/>
    <w:rsid w:val="0003508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tract">
    <w:name w:val="Abstract"/>
    <w:basedOn w:val="Normal"/>
    <w:next w:val="Normal"/>
    <w:rsid w:val="005F1E28"/>
    <w:pPr>
      <w:autoSpaceDE w:val="0"/>
      <w:autoSpaceDN w:val="0"/>
      <w:spacing w:before="20"/>
      <w:ind w:firstLine="202"/>
      <w:jc w:val="both"/>
    </w:pPr>
    <w:rPr>
      <w:rFonts w:eastAsia="PMingLiU"/>
      <w:b/>
      <w:bCs/>
      <w:sz w:val="18"/>
      <w:szCs w:val="18"/>
    </w:rPr>
  </w:style>
  <w:style w:type="paragraph" w:customStyle="1" w:styleId="bulletlist">
    <w:name w:val="bullet list"/>
    <w:basedOn w:val="BodyText"/>
    <w:rsid w:val="003307F3"/>
    <w:pPr>
      <w:numPr>
        <w:numId w:val="2"/>
      </w:numPr>
      <w:tabs>
        <w:tab w:val="clear" w:pos="648"/>
        <w:tab w:val="left" w:pos="288"/>
      </w:tabs>
      <w:spacing w:after="120" w:line="228" w:lineRule="auto"/>
      <w:ind w:left="576" w:hanging="288"/>
      <w:jc w:val="both"/>
    </w:pPr>
    <w:rPr>
      <w:rFonts w:eastAsia="MS Mincho"/>
      <w:b w:val="0"/>
      <w:bCs w:val="0"/>
      <w:caps w:val="0"/>
      <w:sz w:val="20"/>
      <w:szCs w:val="20"/>
    </w:rPr>
  </w:style>
  <w:style w:type="paragraph" w:customStyle="1" w:styleId="PARAGRAPH">
    <w:name w:val="PARAGRAPH"/>
    <w:basedOn w:val="Normal"/>
    <w:rsid w:val="003307F3"/>
    <w:pPr>
      <w:widowControl w:val="0"/>
      <w:spacing w:line="230" w:lineRule="exact"/>
      <w:ind w:firstLine="240"/>
      <w:jc w:val="both"/>
    </w:pPr>
    <w:rPr>
      <w:rFonts w:ascii="Palatino" w:hAnsi="Palatino"/>
      <w:kern w:val="16"/>
      <w:sz w:val="19"/>
      <w:szCs w:val="20"/>
    </w:rPr>
  </w:style>
  <w:style w:type="character" w:styleId="Emphasis">
    <w:name w:val="Emphasis"/>
    <w:uiPriority w:val="20"/>
    <w:qFormat/>
    <w:rsid w:val="003307F3"/>
    <w:rPr>
      <w:i/>
      <w:iCs/>
    </w:rPr>
  </w:style>
  <w:style w:type="character" w:customStyle="1" w:styleId="renderedqtext">
    <w:name w:val="rendered_qtext"/>
    <w:rsid w:val="003307F3"/>
  </w:style>
  <w:style w:type="paragraph" w:styleId="NormalWeb">
    <w:name w:val="Normal (Web)"/>
    <w:basedOn w:val="Normal"/>
    <w:uiPriority w:val="99"/>
    <w:unhideWhenUsed/>
    <w:rsid w:val="003307F3"/>
    <w:pPr>
      <w:spacing w:before="100" w:beforeAutospacing="1" w:after="100" w:afterAutospacing="1"/>
    </w:pPr>
    <w:rPr>
      <w:lang w:val="en-GB" w:eastAsia="en-GB" w:bidi="hi-IN"/>
    </w:rPr>
  </w:style>
  <w:style w:type="paragraph" w:customStyle="1" w:styleId="IEEEReferenceItem">
    <w:name w:val="IEEE Reference Item"/>
    <w:basedOn w:val="Normal"/>
    <w:rsid w:val="003307F3"/>
    <w:pPr>
      <w:adjustRightInd w:val="0"/>
      <w:snapToGrid w:val="0"/>
      <w:jc w:val="both"/>
    </w:pPr>
    <w:rPr>
      <w:rFonts w:eastAsia="SimSun"/>
      <w:sz w:val="16"/>
      <w:lang w:eastAsia="zh-CN"/>
    </w:rPr>
  </w:style>
  <w:style w:type="paragraph" w:customStyle="1" w:styleId="references0">
    <w:name w:val="references"/>
    <w:uiPriority w:val="99"/>
    <w:rsid w:val="00B43781"/>
    <w:pPr>
      <w:numPr>
        <w:numId w:val="3"/>
      </w:numPr>
      <w:spacing w:after="50" w:line="180" w:lineRule="exact"/>
      <w:jc w:val="both"/>
    </w:pPr>
    <w:rPr>
      <w:rFonts w:ascii="Times New Roman" w:eastAsia="MS Mincho" w:hAnsi="Times New Roman"/>
      <w:noProof/>
      <w:sz w:val="16"/>
      <w:szCs w:val="16"/>
    </w:rPr>
  </w:style>
  <w:style w:type="paragraph" w:styleId="FootnoteText">
    <w:name w:val="footnote text"/>
    <w:basedOn w:val="Normal"/>
    <w:link w:val="FootnoteTextChar"/>
    <w:semiHidden/>
    <w:rsid w:val="002C23B2"/>
    <w:pPr>
      <w:autoSpaceDE w:val="0"/>
      <w:autoSpaceDN w:val="0"/>
      <w:ind w:firstLine="202"/>
      <w:jc w:val="both"/>
    </w:pPr>
    <w:rPr>
      <w:rFonts w:eastAsia="PMingLiU"/>
      <w:sz w:val="16"/>
      <w:szCs w:val="16"/>
    </w:rPr>
  </w:style>
  <w:style w:type="character" w:customStyle="1" w:styleId="FootnoteTextChar">
    <w:name w:val="Footnote Text Char"/>
    <w:basedOn w:val="DefaultParagraphFont"/>
    <w:link w:val="FootnoteText"/>
    <w:semiHidden/>
    <w:rsid w:val="002C23B2"/>
    <w:rPr>
      <w:rFonts w:ascii="Times New Roman" w:eastAsia="PMingLiU" w:hAnsi="Times New Roman"/>
      <w:sz w:val="16"/>
      <w:szCs w:val="16"/>
    </w:rPr>
  </w:style>
  <w:style w:type="paragraph" w:customStyle="1" w:styleId="tablecolsubhead">
    <w:name w:val="table col subhead"/>
    <w:basedOn w:val="tablecolhead"/>
    <w:uiPriority w:val="99"/>
    <w:rsid w:val="00140654"/>
    <w:rPr>
      <w:i/>
      <w:iCs/>
      <w:sz w:val="15"/>
      <w:szCs w:val="15"/>
    </w:rPr>
  </w:style>
  <w:style w:type="character" w:styleId="HTMLCite">
    <w:name w:val="HTML Cite"/>
    <w:basedOn w:val="DefaultParagraphFont"/>
    <w:uiPriority w:val="99"/>
    <w:semiHidden/>
    <w:unhideWhenUsed/>
    <w:rsid w:val="00F42238"/>
    <w:rPr>
      <w:i/>
      <w:iCs/>
    </w:rPr>
  </w:style>
  <w:style w:type="paragraph" w:customStyle="1" w:styleId="IEEEAuthorName">
    <w:name w:val="IEEE Author Name"/>
    <w:basedOn w:val="Normal"/>
    <w:next w:val="Normal"/>
    <w:rsid w:val="002F274D"/>
    <w:pPr>
      <w:adjustRightInd w:val="0"/>
      <w:snapToGrid w:val="0"/>
      <w:spacing w:before="120" w:after="120"/>
      <w:jc w:val="center"/>
    </w:pPr>
    <w:rPr>
      <w:sz w:val="22"/>
      <w:lang w:val="en-GB" w:eastAsia="en-GB"/>
    </w:rPr>
  </w:style>
  <w:style w:type="paragraph" w:customStyle="1" w:styleId="IEEEAbtract">
    <w:name w:val="IEEE Abtract"/>
    <w:basedOn w:val="Normal"/>
    <w:next w:val="Normal"/>
    <w:link w:val="IEEEAbtractChar"/>
    <w:rsid w:val="002F274D"/>
    <w:pPr>
      <w:adjustRightInd w:val="0"/>
      <w:snapToGrid w:val="0"/>
      <w:jc w:val="both"/>
    </w:pPr>
    <w:rPr>
      <w:rFonts w:eastAsia="SimSun"/>
      <w:b/>
      <w:sz w:val="18"/>
      <w:lang w:val="en-GB" w:eastAsia="en-GB"/>
    </w:rPr>
  </w:style>
  <w:style w:type="character" w:customStyle="1" w:styleId="IEEEAbtractChar">
    <w:name w:val="IEEE Abtract Char"/>
    <w:link w:val="IEEEAbtract"/>
    <w:rsid w:val="002F274D"/>
    <w:rPr>
      <w:rFonts w:ascii="Times New Roman" w:eastAsia="SimSun" w:hAnsi="Times New Roman"/>
      <w:b/>
      <w:sz w:val="18"/>
      <w:szCs w:val="24"/>
      <w:lang w:val="en-GB" w:eastAsia="en-GB"/>
    </w:rPr>
  </w:style>
  <w:style w:type="paragraph" w:customStyle="1" w:styleId="IEEEHeading2">
    <w:name w:val="IEEE Heading 2"/>
    <w:basedOn w:val="Normal"/>
    <w:next w:val="IEEEParagraph"/>
    <w:rsid w:val="000777EA"/>
    <w:pPr>
      <w:numPr>
        <w:numId w:val="4"/>
      </w:numPr>
      <w:adjustRightInd w:val="0"/>
      <w:snapToGrid w:val="0"/>
      <w:spacing w:before="150" w:after="60"/>
    </w:pPr>
    <w:rPr>
      <w:rFonts w:eastAsia="SimSun"/>
      <w:i/>
      <w:sz w:val="20"/>
      <w:lang w:eastAsia="zh-CN"/>
    </w:rPr>
  </w:style>
  <w:style w:type="paragraph" w:customStyle="1" w:styleId="IEEEParagraph">
    <w:name w:val="IEEE Paragraph"/>
    <w:basedOn w:val="Normal"/>
    <w:link w:val="IEEEParagraphChar"/>
    <w:rsid w:val="000777EA"/>
    <w:pPr>
      <w:adjustRightInd w:val="0"/>
      <w:snapToGrid w:val="0"/>
      <w:ind w:firstLine="216"/>
      <w:jc w:val="both"/>
    </w:pPr>
    <w:rPr>
      <w:rFonts w:eastAsia="SimSun"/>
      <w:sz w:val="20"/>
      <w:lang w:eastAsia="zh-CN"/>
    </w:rPr>
  </w:style>
  <w:style w:type="character" w:customStyle="1" w:styleId="IEEEParagraphChar">
    <w:name w:val="IEEE Paragraph Char"/>
    <w:link w:val="IEEEParagraph"/>
    <w:rsid w:val="000777EA"/>
    <w:rPr>
      <w:rFonts w:ascii="Times New Roman" w:eastAsia="SimSun" w:hAnsi="Times New Roman"/>
      <w:szCs w:val="24"/>
      <w:lang w:eastAsia="zh-CN"/>
    </w:rPr>
  </w:style>
  <w:style w:type="paragraph" w:customStyle="1" w:styleId="IEEEHeading1">
    <w:name w:val="IEEE Heading 1"/>
    <w:basedOn w:val="Normal"/>
    <w:next w:val="IEEEParagraph"/>
    <w:rsid w:val="000777EA"/>
    <w:pPr>
      <w:numPr>
        <w:numId w:val="5"/>
      </w:numPr>
      <w:adjustRightInd w:val="0"/>
      <w:snapToGrid w:val="0"/>
      <w:spacing w:before="180" w:after="60"/>
      <w:jc w:val="center"/>
    </w:pPr>
    <w:rPr>
      <w:rFonts w:eastAsia="SimSun"/>
      <w:smallCaps/>
      <w:sz w:val="20"/>
      <w:lang w:eastAsia="zh-CN"/>
    </w:rPr>
  </w:style>
  <w:style w:type="character" w:customStyle="1" w:styleId="personname">
    <w:name w:val="person_name"/>
    <w:basedOn w:val="DefaultParagraphFont"/>
    <w:rsid w:val="00E62265"/>
  </w:style>
  <w:style w:type="paragraph" w:customStyle="1" w:styleId="Default1">
    <w:name w:val="Default1"/>
    <w:basedOn w:val="Default"/>
    <w:next w:val="Default"/>
    <w:uiPriority w:val="99"/>
    <w:rsid w:val="00635227"/>
    <w:rPr>
      <w:rFonts w:eastAsia="Times New Roman"/>
      <w:color w:val="auto"/>
      <w:lang w:val="en-US"/>
    </w:rPr>
  </w:style>
  <w:style w:type="paragraph" w:customStyle="1" w:styleId="IEEEAuthorAffiliation">
    <w:name w:val="IEEE Author Affiliation"/>
    <w:basedOn w:val="Normal"/>
    <w:next w:val="Normal"/>
    <w:rsid w:val="0099207B"/>
    <w:pPr>
      <w:spacing w:after="60"/>
      <w:jc w:val="center"/>
    </w:pPr>
    <w:rPr>
      <w:i/>
      <w:sz w:val="20"/>
      <w:lang w:val="en-GB" w:eastAsia="en-GB"/>
    </w:rPr>
  </w:style>
  <w:style w:type="paragraph" w:customStyle="1" w:styleId="IEEEAbstractHeading">
    <w:name w:val="IEEE Abstract Heading"/>
    <w:basedOn w:val="IEEEAbtract"/>
    <w:next w:val="IEEEAbtract"/>
    <w:link w:val="IEEEAbstractHeadingChar"/>
    <w:rsid w:val="007C38CF"/>
    <w:rPr>
      <w:i/>
    </w:rPr>
  </w:style>
  <w:style w:type="character" w:customStyle="1" w:styleId="IEEEAbstractHeadingChar">
    <w:name w:val="IEEE Abstract Heading Char"/>
    <w:basedOn w:val="DefaultParagraphFont"/>
    <w:link w:val="IEEEAbstractHeading"/>
    <w:rsid w:val="007C38CF"/>
    <w:rPr>
      <w:rFonts w:ascii="Times New Roman" w:eastAsia="SimSun" w:hAnsi="Times New Roman"/>
      <w:b/>
      <w:i/>
      <w:sz w:val="18"/>
      <w:szCs w:val="24"/>
      <w:lang w:val="en-GB" w:eastAsia="en-GB"/>
    </w:rPr>
  </w:style>
  <w:style w:type="paragraph" w:styleId="Subtitle">
    <w:name w:val="Subtitle"/>
    <w:basedOn w:val="Normal"/>
    <w:next w:val="Normal"/>
    <w:link w:val="SubtitleChar"/>
    <w:uiPriority w:val="11"/>
    <w:qFormat/>
    <w:rsid w:val="007C38CF"/>
    <w:pPr>
      <w:spacing w:after="60"/>
      <w:jc w:val="center"/>
      <w:outlineLvl w:val="1"/>
    </w:pPr>
    <w:rPr>
      <w:rFonts w:ascii="Cambria" w:hAnsi="Cambria"/>
      <w:lang w:val="en-AU" w:eastAsia="zh-CN"/>
    </w:rPr>
  </w:style>
  <w:style w:type="character" w:customStyle="1" w:styleId="SubtitleChar">
    <w:name w:val="Subtitle Char"/>
    <w:basedOn w:val="DefaultParagraphFont"/>
    <w:link w:val="Subtitle"/>
    <w:uiPriority w:val="11"/>
    <w:rsid w:val="007C38CF"/>
    <w:rPr>
      <w:rFonts w:ascii="Cambria" w:hAnsi="Cambria"/>
      <w:sz w:val="24"/>
      <w:szCs w:val="24"/>
      <w:lang w:val="en-AU" w:eastAsia="zh-CN"/>
    </w:rPr>
  </w:style>
  <w:style w:type="character" w:styleId="BookTitle">
    <w:name w:val="Book Title"/>
    <w:basedOn w:val="DefaultParagraphFont"/>
    <w:uiPriority w:val="33"/>
    <w:qFormat/>
    <w:rsid w:val="007C38CF"/>
    <w:rPr>
      <w:b/>
      <w:bCs/>
      <w:smallCaps/>
      <w:spacing w:val="5"/>
    </w:rPr>
  </w:style>
  <w:style w:type="character" w:customStyle="1" w:styleId="highlight">
    <w:name w:val="highlight"/>
    <w:basedOn w:val="DefaultParagraphFont"/>
    <w:rsid w:val="000F2A90"/>
  </w:style>
  <w:style w:type="character" w:customStyle="1" w:styleId="ng-scope">
    <w:name w:val="ng-scope"/>
    <w:basedOn w:val="DefaultParagraphFont"/>
    <w:rsid w:val="000F2A90"/>
  </w:style>
  <w:style w:type="character" w:customStyle="1" w:styleId="ng-binding">
    <w:name w:val="ng-binding"/>
    <w:basedOn w:val="DefaultParagraphFont"/>
    <w:rsid w:val="000F2A90"/>
  </w:style>
  <w:style w:type="character" w:customStyle="1" w:styleId="snippet">
    <w:name w:val="snippet"/>
    <w:rsid w:val="00CE19CD"/>
  </w:style>
  <w:style w:type="paragraph" w:customStyle="1" w:styleId="Heading61">
    <w:name w:val="Heading 61"/>
    <w:basedOn w:val="Normal"/>
    <w:next w:val="Normal"/>
    <w:uiPriority w:val="99"/>
    <w:qFormat/>
    <w:rsid w:val="00041B4C"/>
    <w:pPr>
      <w:widowControl w:val="0"/>
      <w:autoSpaceDE w:val="0"/>
      <w:autoSpaceDN w:val="0"/>
      <w:adjustRightInd w:val="0"/>
      <w:ind w:firstLine="720"/>
      <w:outlineLvl w:val="5"/>
    </w:pPr>
    <w:rPr>
      <w:rFonts w:ascii="Calibri" w:hAnsi="Calibri" w:cs="Calibri"/>
      <w:b/>
      <w:bCs/>
      <w:noProof/>
      <w:sz w:val="46"/>
      <w:szCs w:val="46"/>
    </w:rPr>
  </w:style>
  <w:style w:type="numbering" w:customStyle="1" w:styleId="NoList1">
    <w:name w:val="No List1"/>
    <w:next w:val="NoList"/>
    <w:uiPriority w:val="99"/>
    <w:semiHidden/>
    <w:unhideWhenUsed/>
    <w:rsid w:val="00041B4C"/>
  </w:style>
  <w:style w:type="character" w:customStyle="1" w:styleId="Heading6Char">
    <w:name w:val="Heading 6 Char"/>
    <w:basedOn w:val="DefaultParagraphFont"/>
    <w:link w:val="Heading6"/>
    <w:uiPriority w:val="99"/>
    <w:rsid w:val="00041B4C"/>
    <w:rPr>
      <w:rFonts w:ascii="Calibri" w:hAnsi="Calibri" w:cs="Calibri"/>
      <w:b/>
      <w:bCs/>
      <w:noProof/>
      <w:sz w:val="46"/>
      <w:szCs w:val="46"/>
    </w:rPr>
  </w:style>
  <w:style w:type="character" w:customStyle="1" w:styleId="Heading6Char1">
    <w:name w:val="Heading 6 Char1"/>
    <w:basedOn w:val="DefaultParagraphFont"/>
    <w:uiPriority w:val="9"/>
    <w:semiHidden/>
    <w:rsid w:val="00041B4C"/>
    <w:rPr>
      <w:rFonts w:asciiTheme="majorHAnsi" w:eastAsiaTheme="majorEastAsia" w:hAnsiTheme="majorHAnsi" w:cstheme="majorBidi"/>
      <w:i/>
      <w:iCs/>
      <w:color w:val="243F60" w:themeColor="accent1" w:themeShade="7F"/>
      <w:sz w:val="24"/>
      <w:szCs w:val="24"/>
    </w:rPr>
  </w:style>
  <w:style w:type="numbering" w:customStyle="1" w:styleId="NoList2">
    <w:name w:val="No List2"/>
    <w:next w:val="NoList"/>
    <w:uiPriority w:val="99"/>
    <w:semiHidden/>
    <w:unhideWhenUsed/>
    <w:rsid w:val="001F3713"/>
  </w:style>
  <w:style w:type="paragraph" w:customStyle="1" w:styleId="AuthorInfo">
    <w:name w:val="Author Info"/>
    <w:basedOn w:val="Normal"/>
    <w:rsid w:val="003163AC"/>
    <w:pPr>
      <w:tabs>
        <w:tab w:val="right" w:pos="8640"/>
      </w:tabs>
      <w:spacing w:line="480" w:lineRule="auto"/>
      <w:jc w:val="center"/>
    </w:pPr>
  </w:style>
  <w:style w:type="character" w:customStyle="1" w:styleId="ListParagraphChar">
    <w:name w:val="List Paragraph Char"/>
    <w:basedOn w:val="DefaultParagraphFont"/>
    <w:link w:val="ListParagraph"/>
    <w:uiPriority w:val="34"/>
    <w:rsid w:val="002A615D"/>
    <w:rPr>
      <w:rFonts w:eastAsia="Calibri"/>
      <w:sz w:val="22"/>
      <w:szCs w:val="22"/>
    </w:rPr>
  </w:style>
  <w:style w:type="character" w:customStyle="1" w:styleId="citation">
    <w:name w:val="citation"/>
    <w:basedOn w:val="DefaultParagraphFont"/>
    <w:rsid w:val="004D2530"/>
  </w:style>
  <w:style w:type="character" w:customStyle="1" w:styleId="reference-accessdate">
    <w:name w:val="reference-accessdate"/>
    <w:basedOn w:val="DefaultParagraphFont"/>
    <w:rsid w:val="004D2530"/>
  </w:style>
  <w:style w:type="character" w:customStyle="1" w:styleId="nowrap">
    <w:name w:val="nowrap"/>
    <w:basedOn w:val="DefaultParagraphFont"/>
    <w:rsid w:val="004D2530"/>
  </w:style>
  <w:style w:type="character" w:styleId="PlaceholderText">
    <w:name w:val="Placeholder Text"/>
    <w:basedOn w:val="DefaultParagraphFont"/>
    <w:uiPriority w:val="99"/>
    <w:semiHidden/>
    <w:rsid w:val="004D2530"/>
    <w:rPr>
      <w:color w:val="808080"/>
    </w:rPr>
  </w:style>
  <w:style w:type="table" w:customStyle="1" w:styleId="TableGrid10">
    <w:name w:val="Table Grid10"/>
    <w:basedOn w:val="TableNormal"/>
    <w:next w:val="TableGrid"/>
    <w:uiPriority w:val="59"/>
    <w:rsid w:val="009067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067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067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60BC7"/>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A2233"/>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A2233"/>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A2233"/>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bef.org/about-u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7A01-F181-4F82-A4FE-69E9EEB0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StephenRaj Baskar</dc:creator>
  <cp:lastModifiedBy>stepan</cp:lastModifiedBy>
  <cp:revision>47</cp:revision>
  <cp:lastPrinted>2017-09-26T10:15:00Z</cp:lastPrinted>
  <dcterms:created xsi:type="dcterms:W3CDTF">2020-01-17T12:27:00Z</dcterms:created>
  <dcterms:modified xsi:type="dcterms:W3CDTF">2021-01-07T06:47:00Z</dcterms:modified>
</cp:coreProperties>
</file>